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82DA" w14:textId="77777777" w:rsidR="00413D98" w:rsidRPr="00B00184" w:rsidRDefault="00413D98" w:rsidP="00413D98">
      <w:pPr>
        <w:spacing w:after="0" w:line="360" w:lineRule="auto"/>
        <w:jc w:val="center"/>
        <w:rPr>
          <w:rFonts w:ascii="Arial" w:eastAsia="Calibri" w:hAnsi="Arial" w:cs="Arial"/>
          <w:b/>
          <w:szCs w:val="24"/>
          <w:lang w:val="en-US"/>
        </w:rPr>
      </w:pPr>
      <w:r w:rsidRPr="00B00184">
        <w:rPr>
          <w:rFonts w:ascii="Arial" w:eastAsia="Calibri" w:hAnsi="Arial" w:cs="Arial"/>
          <w:b/>
          <w:szCs w:val="24"/>
          <w:lang w:val="en-US"/>
        </w:rPr>
        <w:t>IN THE HIGH COURT OF KARNATAKA AT BANGALORE</w:t>
      </w:r>
    </w:p>
    <w:p w14:paraId="4030A4E2" w14:textId="77777777" w:rsidR="00413D98" w:rsidRPr="00B00184" w:rsidRDefault="00413D98" w:rsidP="00413D98">
      <w:pPr>
        <w:spacing w:after="0" w:line="360" w:lineRule="auto"/>
        <w:jc w:val="center"/>
        <w:rPr>
          <w:rFonts w:ascii="Arial" w:eastAsia="Calibri" w:hAnsi="Arial" w:cs="Arial"/>
          <w:b/>
          <w:szCs w:val="24"/>
          <w:lang w:val="en-US"/>
        </w:rPr>
      </w:pPr>
      <w:r w:rsidRPr="00B00184">
        <w:rPr>
          <w:rFonts w:ascii="Arial" w:eastAsia="Calibri" w:hAnsi="Arial" w:cs="Arial"/>
          <w:b/>
          <w:szCs w:val="24"/>
          <w:lang w:val="en-US"/>
        </w:rPr>
        <w:t>(ORIGINAL JURISDICTION)</w:t>
      </w:r>
    </w:p>
    <w:p w14:paraId="25325B14" w14:textId="77777777" w:rsidR="00413D98" w:rsidRPr="00B00184" w:rsidRDefault="00413D98" w:rsidP="00413D98">
      <w:pPr>
        <w:spacing w:after="0" w:line="360" w:lineRule="auto"/>
        <w:jc w:val="center"/>
        <w:rPr>
          <w:rFonts w:ascii="Arial" w:eastAsia="Calibri" w:hAnsi="Arial" w:cs="Arial"/>
          <w:b/>
          <w:szCs w:val="24"/>
          <w:lang w:val="en-US"/>
        </w:rPr>
      </w:pPr>
      <w:r w:rsidRPr="00B00184">
        <w:rPr>
          <w:rFonts w:ascii="Arial" w:eastAsia="Calibri" w:hAnsi="Arial" w:cs="Arial"/>
          <w:b/>
          <w:szCs w:val="24"/>
          <w:lang w:val="en-US"/>
        </w:rPr>
        <w:t>W.P. No. _____/ 2017</w:t>
      </w:r>
    </w:p>
    <w:p w14:paraId="17DCD41A" w14:textId="77777777" w:rsidR="00413D98" w:rsidRPr="00B00184" w:rsidRDefault="00413D98" w:rsidP="00413D98">
      <w:pPr>
        <w:spacing w:after="0" w:line="360" w:lineRule="auto"/>
        <w:jc w:val="both"/>
        <w:rPr>
          <w:rFonts w:ascii="Arial" w:eastAsia="Calibri" w:hAnsi="Arial" w:cs="Arial"/>
          <w:szCs w:val="24"/>
          <w:lang w:val="en-US"/>
        </w:rPr>
      </w:pPr>
    </w:p>
    <w:p w14:paraId="0DC1A804" w14:textId="77777777" w:rsidR="005F4B5B" w:rsidRDefault="00413D98" w:rsidP="00413D98">
      <w:pPr>
        <w:rPr>
          <w:rFonts w:ascii="Arial" w:hAnsi="Arial" w:cs="Arial"/>
          <w:b/>
          <w:szCs w:val="24"/>
          <w:lang w:val="en-US"/>
        </w:rPr>
      </w:pPr>
      <w:r w:rsidRPr="00B00184">
        <w:rPr>
          <w:rFonts w:ascii="Arial" w:hAnsi="Arial" w:cs="Arial"/>
          <w:b/>
          <w:szCs w:val="24"/>
          <w:lang w:val="en-US"/>
        </w:rPr>
        <w:t>BETWEEN</w:t>
      </w:r>
    </w:p>
    <w:p w14:paraId="59574844" w14:textId="77777777" w:rsidR="00413D98" w:rsidRDefault="00AC3D8C" w:rsidP="00087E46">
      <w:pPr>
        <w:spacing w:after="0" w:line="360" w:lineRule="auto"/>
        <w:ind w:firstLine="720"/>
        <w:jc w:val="both"/>
        <w:rPr>
          <w:rFonts w:ascii="Arial" w:eastAsia="Calibri" w:hAnsi="Arial" w:cs="Arial"/>
          <w:szCs w:val="24"/>
          <w:lang w:val="en-US"/>
        </w:rPr>
      </w:pPr>
      <w:r>
        <w:rPr>
          <w:rFonts w:ascii="Arial" w:hAnsi="Arial" w:cs="Arial"/>
          <w:szCs w:val="24"/>
          <w:lang w:val="en-US"/>
        </w:rPr>
        <w:t>Ms. X</w:t>
      </w:r>
    </w:p>
    <w:p w14:paraId="047C35FE" w14:textId="77777777" w:rsidR="00A7714C" w:rsidRDefault="00A7714C" w:rsidP="00087E46">
      <w:pPr>
        <w:spacing w:after="0" w:line="360" w:lineRule="auto"/>
        <w:ind w:firstLine="720"/>
        <w:jc w:val="both"/>
        <w:rPr>
          <w:rFonts w:ascii="Arial" w:eastAsia="Calibri" w:hAnsi="Arial" w:cs="Arial"/>
          <w:szCs w:val="24"/>
          <w:lang w:val="en-US"/>
        </w:rPr>
      </w:pPr>
      <w:r>
        <w:rPr>
          <w:rFonts w:ascii="Arial" w:eastAsia="Calibri" w:hAnsi="Arial" w:cs="Arial"/>
          <w:szCs w:val="24"/>
          <w:lang w:val="en-US"/>
        </w:rPr>
        <w:t>Aged 34 Years</w:t>
      </w:r>
    </w:p>
    <w:p w14:paraId="2C300A38" w14:textId="77777777" w:rsidR="00A7714C" w:rsidRDefault="00A7714C" w:rsidP="00087E46">
      <w:pPr>
        <w:spacing w:after="0" w:line="360" w:lineRule="auto"/>
        <w:ind w:firstLine="720"/>
        <w:jc w:val="both"/>
        <w:rPr>
          <w:rFonts w:ascii="Arial" w:eastAsia="Calibri" w:hAnsi="Arial" w:cs="Arial"/>
          <w:szCs w:val="24"/>
          <w:lang w:val="en-US"/>
        </w:rPr>
      </w:pPr>
      <w:r>
        <w:rPr>
          <w:rFonts w:ascii="Arial" w:eastAsia="Calibri" w:hAnsi="Arial" w:cs="Arial"/>
          <w:szCs w:val="24"/>
          <w:lang w:val="en-US"/>
        </w:rPr>
        <w:t xml:space="preserve">Residing at: </w:t>
      </w:r>
      <w:proofErr w:type="spellStart"/>
      <w:r>
        <w:rPr>
          <w:rFonts w:ascii="Arial" w:eastAsia="Calibri" w:hAnsi="Arial" w:cs="Arial"/>
          <w:szCs w:val="24"/>
          <w:lang w:val="en-US"/>
        </w:rPr>
        <w:t>Guliga</w:t>
      </w:r>
      <w:proofErr w:type="spellEnd"/>
      <w:r>
        <w:rPr>
          <w:rFonts w:ascii="Arial" w:eastAsia="Calibri" w:hAnsi="Arial" w:cs="Arial"/>
          <w:szCs w:val="24"/>
          <w:lang w:val="en-US"/>
        </w:rPr>
        <w:t xml:space="preserve"> </w:t>
      </w:r>
      <w:proofErr w:type="spellStart"/>
      <w:r>
        <w:rPr>
          <w:rFonts w:ascii="Arial" w:eastAsia="Calibri" w:hAnsi="Arial" w:cs="Arial"/>
          <w:szCs w:val="24"/>
          <w:lang w:val="en-US"/>
        </w:rPr>
        <w:t>Ajja</w:t>
      </w:r>
      <w:proofErr w:type="spellEnd"/>
      <w:r>
        <w:rPr>
          <w:rFonts w:ascii="Arial" w:eastAsia="Calibri" w:hAnsi="Arial" w:cs="Arial"/>
          <w:szCs w:val="24"/>
          <w:lang w:val="en-US"/>
        </w:rPr>
        <w:t xml:space="preserve"> </w:t>
      </w:r>
      <w:proofErr w:type="spellStart"/>
      <w:r>
        <w:rPr>
          <w:rFonts w:ascii="Arial" w:eastAsia="Calibri" w:hAnsi="Arial" w:cs="Arial"/>
          <w:szCs w:val="24"/>
          <w:lang w:val="en-US"/>
        </w:rPr>
        <w:t>Kall</w:t>
      </w:r>
      <w:proofErr w:type="spellEnd"/>
      <w:r>
        <w:rPr>
          <w:rFonts w:ascii="Arial" w:eastAsia="Calibri" w:hAnsi="Arial" w:cs="Arial"/>
          <w:szCs w:val="24"/>
          <w:lang w:val="en-US"/>
        </w:rPr>
        <w:t xml:space="preserve"> </w:t>
      </w:r>
      <w:proofErr w:type="spellStart"/>
      <w:r>
        <w:rPr>
          <w:rFonts w:ascii="Arial" w:eastAsia="Calibri" w:hAnsi="Arial" w:cs="Arial"/>
          <w:szCs w:val="24"/>
          <w:lang w:val="en-US"/>
        </w:rPr>
        <w:t>Karkera</w:t>
      </w:r>
      <w:proofErr w:type="spellEnd"/>
      <w:r>
        <w:rPr>
          <w:rFonts w:ascii="Arial" w:eastAsia="Calibri" w:hAnsi="Arial" w:cs="Arial"/>
          <w:szCs w:val="24"/>
          <w:lang w:val="en-US"/>
        </w:rPr>
        <w:t xml:space="preserve"> Garden</w:t>
      </w:r>
    </w:p>
    <w:p w14:paraId="4A04E1FB" w14:textId="77777777" w:rsidR="00A7714C" w:rsidRDefault="00A7714C" w:rsidP="00087E46">
      <w:pPr>
        <w:spacing w:after="0" w:line="360" w:lineRule="auto"/>
        <w:ind w:firstLine="720"/>
        <w:jc w:val="both"/>
        <w:rPr>
          <w:rFonts w:ascii="Arial" w:eastAsia="Calibri" w:hAnsi="Arial" w:cs="Arial"/>
          <w:szCs w:val="24"/>
          <w:lang w:val="en-US"/>
        </w:rPr>
      </w:pPr>
      <w:r>
        <w:rPr>
          <w:rFonts w:ascii="Arial" w:eastAsia="Calibri" w:hAnsi="Arial" w:cs="Arial"/>
          <w:szCs w:val="24"/>
          <w:lang w:val="en-US"/>
        </w:rPr>
        <w:t xml:space="preserve">Near </w:t>
      </w:r>
      <w:proofErr w:type="spellStart"/>
      <w:r>
        <w:rPr>
          <w:rFonts w:ascii="Arial" w:eastAsia="Calibri" w:hAnsi="Arial" w:cs="Arial"/>
          <w:szCs w:val="24"/>
          <w:lang w:val="en-US"/>
        </w:rPr>
        <w:t>Janatha</w:t>
      </w:r>
      <w:proofErr w:type="spellEnd"/>
      <w:r>
        <w:rPr>
          <w:rFonts w:ascii="Arial" w:eastAsia="Calibri" w:hAnsi="Arial" w:cs="Arial"/>
          <w:szCs w:val="24"/>
          <w:lang w:val="en-US"/>
        </w:rPr>
        <w:t xml:space="preserve"> Kendra, </w:t>
      </w:r>
      <w:proofErr w:type="spellStart"/>
      <w:r>
        <w:rPr>
          <w:rFonts w:ascii="Arial" w:eastAsia="Calibri" w:hAnsi="Arial" w:cs="Arial"/>
          <w:szCs w:val="24"/>
          <w:lang w:val="en-US"/>
        </w:rPr>
        <w:t>Bolar</w:t>
      </w:r>
      <w:proofErr w:type="spellEnd"/>
    </w:p>
    <w:p w14:paraId="385E39A5" w14:textId="77777777" w:rsidR="00A7714C" w:rsidRDefault="00A7714C" w:rsidP="00087E46">
      <w:pPr>
        <w:spacing w:after="0" w:line="360" w:lineRule="auto"/>
        <w:ind w:firstLine="720"/>
        <w:jc w:val="both"/>
        <w:rPr>
          <w:rFonts w:ascii="Arial" w:eastAsia="Calibri" w:hAnsi="Arial" w:cs="Arial"/>
          <w:szCs w:val="24"/>
          <w:lang w:val="en-US"/>
        </w:rPr>
      </w:pPr>
      <w:r>
        <w:rPr>
          <w:rFonts w:ascii="Arial" w:eastAsia="Calibri" w:hAnsi="Arial" w:cs="Arial"/>
          <w:szCs w:val="24"/>
          <w:lang w:val="en-US"/>
        </w:rPr>
        <w:t>Mangalore</w:t>
      </w:r>
    </w:p>
    <w:p w14:paraId="11D63228" w14:textId="77777777" w:rsidR="00FC370F" w:rsidRDefault="00FC370F" w:rsidP="00087E46">
      <w:pPr>
        <w:spacing w:after="0" w:line="360" w:lineRule="auto"/>
        <w:ind w:firstLine="720"/>
        <w:jc w:val="both"/>
        <w:rPr>
          <w:rFonts w:ascii="Arial" w:eastAsia="Calibri" w:hAnsi="Arial" w:cs="Arial"/>
          <w:szCs w:val="24"/>
          <w:lang w:val="en-US"/>
        </w:rPr>
      </w:pPr>
      <w:proofErr w:type="spellStart"/>
      <w:r>
        <w:rPr>
          <w:rFonts w:ascii="Arial" w:eastAsia="Calibri" w:hAnsi="Arial" w:cs="Arial"/>
          <w:szCs w:val="24"/>
          <w:lang w:val="en-US"/>
        </w:rPr>
        <w:t>Dakshin</w:t>
      </w:r>
      <w:proofErr w:type="spellEnd"/>
      <w:r>
        <w:rPr>
          <w:rFonts w:ascii="Arial" w:eastAsia="Calibri" w:hAnsi="Arial" w:cs="Arial"/>
          <w:szCs w:val="24"/>
          <w:lang w:val="en-US"/>
        </w:rPr>
        <w:t xml:space="preserve"> Kannada District,</w:t>
      </w:r>
    </w:p>
    <w:p w14:paraId="614ED962" w14:textId="216FA6DD" w:rsidR="00A7714C" w:rsidRPr="00087E46" w:rsidRDefault="00A7714C" w:rsidP="00087E46">
      <w:pPr>
        <w:spacing w:after="0" w:line="360" w:lineRule="auto"/>
        <w:ind w:firstLine="720"/>
        <w:jc w:val="both"/>
        <w:rPr>
          <w:rFonts w:ascii="Arial" w:eastAsia="Calibri" w:hAnsi="Arial" w:cs="Arial"/>
          <w:b/>
          <w:szCs w:val="24"/>
          <w:lang w:val="en-US"/>
        </w:rPr>
      </w:pPr>
      <w:r>
        <w:rPr>
          <w:rFonts w:ascii="Arial" w:eastAsia="Calibri" w:hAnsi="Arial" w:cs="Arial"/>
          <w:szCs w:val="24"/>
          <w:lang w:val="en-US"/>
        </w:rPr>
        <w:t>Karnataka- 575001</w:t>
      </w:r>
      <w:r w:rsidR="00087E46">
        <w:rPr>
          <w:rFonts w:ascii="Arial" w:eastAsia="Calibri" w:hAnsi="Arial" w:cs="Arial"/>
          <w:szCs w:val="24"/>
          <w:lang w:val="en-US"/>
        </w:rPr>
        <w:tab/>
      </w:r>
      <w:r w:rsidR="00087E46">
        <w:rPr>
          <w:rFonts w:ascii="Arial" w:eastAsia="Calibri" w:hAnsi="Arial" w:cs="Arial"/>
          <w:szCs w:val="24"/>
          <w:lang w:val="en-US"/>
        </w:rPr>
        <w:tab/>
      </w:r>
      <w:r w:rsidR="00087E46">
        <w:rPr>
          <w:rFonts w:ascii="Arial" w:eastAsia="Calibri" w:hAnsi="Arial" w:cs="Arial"/>
          <w:szCs w:val="24"/>
          <w:lang w:val="en-US"/>
        </w:rPr>
        <w:tab/>
      </w:r>
      <w:r w:rsidR="00087E46">
        <w:rPr>
          <w:rFonts w:ascii="Arial" w:eastAsia="Calibri" w:hAnsi="Arial" w:cs="Arial"/>
          <w:szCs w:val="24"/>
          <w:lang w:val="en-US"/>
        </w:rPr>
        <w:tab/>
      </w:r>
      <w:r w:rsidR="00087E46">
        <w:rPr>
          <w:rFonts w:ascii="Arial" w:eastAsia="Calibri" w:hAnsi="Arial" w:cs="Arial"/>
          <w:szCs w:val="24"/>
          <w:lang w:val="en-US"/>
        </w:rPr>
        <w:tab/>
      </w:r>
      <w:r w:rsidR="00087E46">
        <w:rPr>
          <w:rFonts w:ascii="Arial" w:eastAsia="Calibri" w:hAnsi="Arial" w:cs="Arial"/>
          <w:szCs w:val="24"/>
          <w:lang w:val="en-US"/>
        </w:rPr>
        <w:tab/>
      </w:r>
      <w:r w:rsidR="00087E46">
        <w:rPr>
          <w:rFonts w:ascii="Arial" w:eastAsia="Calibri" w:hAnsi="Arial" w:cs="Arial"/>
          <w:szCs w:val="24"/>
          <w:lang w:val="en-US"/>
        </w:rPr>
        <w:tab/>
        <w:t>…</w:t>
      </w:r>
      <w:r w:rsidR="00087E46">
        <w:rPr>
          <w:rFonts w:ascii="Arial" w:eastAsia="Calibri" w:hAnsi="Arial" w:cs="Arial"/>
          <w:b/>
          <w:szCs w:val="24"/>
          <w:lang w:val="en-US"/>
        </w:rPr>
        <w:t>PETITIONER</w:t>
      </w:r>
    </w:p>
    <w:p w14:paraId="28F66EED" w14:textId="77777777" w:rsidR="00B14D1C" w:rsidRDefault="00B14D1C" w:rsidP="00413D98">
      <w:pPr>
        <w:spacing w:after="0" w:line="360" w:lineRule="auto"/>
        <w:jc w:val="both"/>
        <w:rPr>
          <w:rFonts w:ascii="Arial" w:eastAsia="Calibri" w:hAnsi="Arial" w:cs="Arial"/>
          <w:b/>
          <w:szCs w:val="24"/>
          <w:lang w:val="en-US"/>
        </w:rPr>
      </w:pPr>
    </w:p>
    <w:p w14:paraId="110A4A46" w14:textId="77777777" w:rsidR="00413D98" w:rsidRDefault="00413D98" w:rsidP="00087E46">
      <w:pPr>
        <w:spacing w:after="0" w:line="360" w:lineRule="auto"/>
        <w:ind w:firstLine="720"/>
        <w:jc w:val="both"/>
        <w:rPr>
          <w:rFonts w:ascii="Arial" w:eastAsia="Calibri" w:hAnsi="Arial" w:cs="Arial"/>
          <w:b/>
          <w:szCs w:val="24"/>
          <w:lang w:val="en-US"/>
        </w:rPr>
      </w:pPr>
      <w:r w:rsidRPr="00B00184">
        <w:rPr>
          <w:rFonts w:ascii="Arial" w:eastAsia="Calibri" w:hAnsi="Arial" w:cs="Arial"/>
          <w:b/>
          <w:szCs w:val="24"/>
          <w:lang w:val="en-US"/>
        </w:rPr>
        <w:t>AND</w:t>
      </w:r>
    </w:p>
    <w:p w14:paraId="4EEF4D1E" w14:textId="77777777" w:rsidR="00F64020" w:rsidRPr="00B00184" w:rsidRDefault="00F64020" w:rsidP="00087E46">
      <w:pPr>
        <w:spacing w:after="0" w:line="360" w:lineRule="auto"/>
        <w:ind w:firstLine="720"/>
        <w:jc w:val="both"/>
        <w:rPr>
          <w:rFonts w:ascii="Arial" w:eastAsia="Calibri" w:hAnsi="Arial" w:cs="Arial"/>
          <w:b/>
          <w:szCs w:val="24"/>
          <w:lang w:val="en-US"/>
        </w:rPr>
      </w:pPr>
    </w:p>
    <w:p w14:paraId="084A8ECA" w14:textId="0A8E7607" w:rsidR="00087E46" w:rsidRDefault="00087E46" w:rsidP="00087E46">
      <w:pPr>
        <w:pStyle w:val="ListParagraph"/>
        <w:numPr>
          <w:ilvl w:val="0"/>
          <w:numId w:val="18"/>
        </w:numPr>
        <w:spacing w:after="0"/>
        <w:rPr>
          <w:rFonts w:ascii="Arial" w:eastAsia="Calibri" w:hAnsi="Arial" w:cs="Arial"/>
          <w:szCs w:val="24"/>
          <w:lang w:val="en-US"/>
        </w:rPr>
      </w:pPr>
      <w:r w:rsidRPr="00087E46">
        <w:rPr>
          <w:rFonts w:ascii="Arial" w:eastAsia="Calibri" w:hAnsi="Arial" w:cs="Arial"/>
          <w:szCs w:val="24"/>
          <w:lang w:val="en-US"/>
        </w:rPr>
        <w:t xml:space="preserve">The </w:t>
      </w:r>
      <w:r>
        <w:rPr>
          <w:rFonts w:ascii="Arial" w:eastAsia="Calibri" w:hAnsi="Arial" w:cs="Arial"/>
          <w:szCs w:val="24"/>
          <w:lang w:val="en-US"/>
        </w:rPr>
        <w:t>State</w:t>
      </w:r>
      <w:r w:rsidRPr="00087E46">
        <w:rPr>
          <w:rFonts w:ascii="Arial" w:eastAsia="Calibri" w:hAnsi="Arial" w:cs="Arial"/>
          <w:szCs w:val="24"/>
          <w:lang w:val="en-US"/>
        </w:rPr>
        <w:t xml:space="preserve"> of Karnataka</w:t>
      </w:r>
    </w:p>
    <w:p w14:paraId="4E2E5B9C" w14:textId="526AD959" w:rsidR="00087E46" w:rsidRDefault="00087E46" w:rsidP="00087E46">
      <w:pPr>
        <w:pStyle w:val="ListParagraph"/>
        <w:spacing w:after="0"/>
        <w:rPr>
          <w:rFonts w:ascii="Arial" w:eastAsia="Calibri" w:hAnsi="Arial" w:cs="Arial"/>
          <w:szCs w:val="24"/>
          <w:lang w:val="en-US"/>
        </w:rPr>
      </w:pPr>
      <w:r>
        <w:rPr>
          <w:rFonts w:ascii="Arial" w:eastAsia="Calibri" w:hAnsi="Arial" w:cs="Arial"/>
          <w:szCs w:val="24"/>
          <w:lang w:val="en-US"/>
        </w:rPr>
        <w:t>Department of Law,</w:t>
      </w:r>
    </w:p>
    <w:p w14:paraId="60A7763D" w14:textId="1652AFA1" w:rsidR="00087E46" w:rsidRPr="00087E46" w:rsidRDefault="00087E46" w:rsidP="00087E46">
      <w:pPr>
        <w:spacing w:after="0" w:line="360" w:lineRule="auto"/>
        <w:ind w:firstLine="720"/>
        <w:rPr>
          <w:rFonts w:ascii="Arial" w:eastAsia="Times New Roman" w:hAnsi="Arial" w:cs="Arial"/>
          <w:color w:val="333333"/>
          <w:szCs w:val="24"/>
          <w:shd w:val="clear" w:color="auto" w:fill="FFFFFF"/>
          <w:lang w:val="en-US"/>
        </w:rPr>
      </w:pPr>
      <w:r w:rsidRPr="00087E46">
        <w:rPr>
          <w:rFonts w:ascii="Arial" w:eastAsia="Times New Roman" w:hAnsi="Arial" w:cs="Arial"/>
          <w:color w:val="333333"/>
          <w:szCs w:val="24"/>
          <w:shd w:val="clear" w:color="auto" w:fill="FFFFFF"/>
          <w:lang w:val="en-US"/>
        </w:rPr>
        <w:t xml:space="preserve">Ground Floor, </w:t>
      </w:r>
      <w:proofErr w:type="spellStart"/>
      <w:r w:rsidRPr="00087E46">
        <w:rPr>
          <w:rFonts w:ascii="Arial" w:eastAsia="Times New Roman" w:hAnsi="Arial" w:cs="Arial"/>
          <w:color w:val="333333"/>
          <w:szCs w:val="24"/>
          <w:shd w:val="clear" w:color="auto" w:fill="FFFFFF"/>
          <w:lang w:val="en-US"/>
        </w:rPr>
        <w:t>Vidhana</w:t>
      </w:r>
      <w:proofErr w:type="spellEnd"/>
      <w:r>
        <w:rPr>
          <w:rFonts w:ascii="Arial" w:eastAsia="Times New Roman" w:hAnsi="Arial" w:cs="Arial"/>
          <w:color w:val="333333"/>
          <w:szCs w:val="24"/>
          <w:shd w:val="clear" w:color="auto" w:fill="FFFFFF"/>
          <w:lang w:val="en-US"/>
        </w:rPr>
        <w:t xml:space="preserve"> </w:t>
      </w:r>
      <w:proofErr w:type="spellStart"/>
      <w:r w:rsidRPr="00087E46">
        <w:rPr>
          <w:rFonts w:ascii="Arial" w:eastAsia="Times New Roman" w:hAnsi="Arial" w:cs="Arial"/>
          <w:color w:val="333333"/>
          <w:szCs w:val="24"/>
          <w:shd w:val="clear" w:color="auto" w:fill="FFFFFF"/>
          <w:lang w:val="en-US"/>
        </w:rPr>
        <w:t>Soudha</w:t>
      </w:r>
      <w:proofErr w:type="spellEnd"/>
      <w:r w:rsidRPr="00087E46">
        <w:rPr>
          <w:rFonts w:ascii="Arial" w:eastAsia="Times New Roman" w:hAnsi="Arial" w:cs="Arial"/>
          <w:color w:val="333333"/>
          <w:szCs w:val="24"/>
          <w:shd w:val="clear" w:color="auto" w:fill="FFFFFF"/>
          <w:lang w:val="en-US"/>
        </w:rPr>
        <w:t xml:space="preserve">, </w:t>
      </w:r>
    </w:p>
    <w:p w14:paraId="1C7ACE94" w14:textId="03199FD7" w:rsidR="00087E46" w:rsidRPr="00087E46" w:rsidRDefault="00F64020" w:rsidP="00087E46">
      <w:pPr>
        <w:spacing w:after="0" w:line="360" w:lineRule="auto"/>
        <w:ind w:firstLine="720"/>
        <w:rPr>
          <w:rFonts w:ascii="Arial" w:eastAsia="Times New Roman" w:hAnsi="Arial" w:cs="Arial"/>
          <w:color w:val="333333"/>
          <w:szCs w:val="24"/>
          <w:shd w:val="clear" w:color="auto" w:fill="FFFFFF"/>
          <w:lang w:val="en-US"/>
        </w:rPr>
      </w:pPr>
      <w:r>
        <w:rPr>
          <w:rFonts w:ascii="Arial" w:eastAsia="Times New Roman" w:hAnsi="Arial" w:cs="Arial"/>
          <w:color w:val="333333"/>
          <w:szCs w:val="24"/>
          <w:shd w:val="clear" w:color="auto" w:fill="FFFFFF"/>
          <w:lang w:val="en-US"/>
        </w:rPr>
        <w:t>Bangalore 560001</w:t>
      </w:r>
    </w:p>
    <w:p w14:paraId="4663D25A" w14:textId="1E396E6E" w:rsidR="00F64020" w:rsidRDefault="00F64020" w:rsidP="00F64020">
      <w:pPr>
        <w:pStyle w:val="ListParagraph"/>
        <w:spacing w:after="0"/>
        <w:rPr>
          <w:rFonts w:ascii="Arial" w:eastAsia="Calibri" w:hAnsi="Arial" w:cs="Arial"/>
          <w:szCs w:val="24"/>
          <w:lang w:val="en-US"/>
        </w:rPr>
      </w:pPr>
      <w:r>
        <w:rPr>
          <w:rFonts w:ascii="Arial" w:eastAsia="Calibri" w:hAnsi="Arial" w:cs="Arial"/>
          <w:szCs w:val="24"/>
          <w:lang w:val="en-US"/>
        </w:rPr>
        <w:t>Through the Principal Secretary</w:t>
      </w:r>
    </w:p>
    <w:p w14:paraId="637D4A09" w14:textId="77777777" w:rsidR="00087E46" w:rsidRPr="00F64020" w:rsidRDefault="00087E46" w:rsidP="00F64020">
      <w:pPr>
        <w:spacing w:after="0"/>
        <w:rPr>
          <w:rFonts w:ascii="Arial" w:eastAsia="Calibri" w:hAnsi="Arial" w:cs="Arial"/>
          <w:szCs w:val="24"/>
          <w:lang w:val="en-US"/>
        </w:rPr>
      </w:pPr>
    </w:p>
    <w:p w14:paraId="157D486B" w14:textId="4898EC69" w:rsidR="00A7714C" w:rsidRPr="00087E46" w:rsidRDefault="00F64020" w:rsidP="00087E46">
      <w:pPr>
        <w:pStyle w:val="ListParagraph"/>
        <w:numPr>
          <w:ilvl w:val="0"/>
          <w:numId w:val="18"/>
        </w:numPr>
        <w:spacing w:after="0"/>
        <w:rPr>
          <w:rFonts w:ascii="Arial" w:eastAsia="Calibri" w:hAnsi="Arial" w:cs="Arial"/>
          <w:szCs w:val="24"/>
          <w:lang w:val="en-US"/>
        </w:rPr>
      </w:pPr>
      <w:r>
        <w:rPr>
          <w:rFonts w:ascii="Arial" w:eastAsia="Calibri" w:hAnsi="Arial" w:cs="Arial"/>
          <w:szCs w:val="24"/>
          <w:lang w:val="en-US"/>
        </w:rPr>
        <w:t xml:space="preserve">The </w:t>
      </w:r>
      <w:r w:rsidR="00A7714C" w:rsidRPr="00087E46">
        <w:rPr>
          <w:rFonts w:ascii="Arial" w:eastAsia="Calibri" w:hAnsi="Arial" w:cs="Arial"/>
          <w:szCs w:val="24"/>
          <w:lang w:val="en-US"/>
        </w:rPr>
        <w:t>Health Officer/Registrar of Birth &amp; Death Certificate</w:t>
      </w:r>
    </w:p>
    <w:p w14:paraId="024FF523" w14:textId="77777777" w:rsidR="00A7714C" w:rsidRDefault="00A7714C" w:rsidP="00087E46">
      <w:pPr>
        <w:spacing w:after="0" w:line="360" w:lineRule="auto"/>
        <w:ind w:firstLine="720"/>
        <w:contextualSpacing/>
        <w:jc w:val="both"/>
        <w:rPr>
          <w:rFonts w:ascii="Arial" w:eastAsia="Calibri" w:hAnsi="Arial" w:cs="Arial"/>
          <w:szCs w:val="24"/>
          <w:lang w:val="en-US"/>
        </w:rPr>
      </w:pPr>
      <w:proofErr w:type="spellStart"/>
      <w:r>
        <w:rPr>
          <w:rFonts w:ascii="Arial" w:eastAsia="Calibri" w:hAnsi="Arial" w:cs="Arial"/>
          <w:szCs w:val="24"/>
          <w:lang w:val="en-US"/>
        </w:rPr>
        <w:t>Mangaluru</w:t>
      </w:r>
      <w:proofErr w:type="spellEnd"/>
      <w:r>
        <w:rPr>
          <w:rFonts w:ascii="Arial" w:eastAsia="Calibri" w:hAnsi="Arial" w:cs="Arial"/>
          <w:szCs w:val="24"/>
          <w:lang w:val="en-US"/>
        </w:rPr>
        <w:t xml:space="preserve"> City Corporation,</w:t>
      </w:r>
    </w:p>
    <w:p w14:paraId="507BDF09" w14:textId="77777777" w:rsidR="00A7714C" w:rsidRDefault="00A7714C" w:rsidP="00087E46">
      <w:pPr>
        <w:spacing w:after="0" w:line="360" w:lineRule="auto"/>
        <w:ind w:firstLine="720"/>
        <w:contextualSpacing/>
        <w:jc w:val="both"/>
        <w:rPr>
          <w:rFonts w:ascii="Arial" w:eastAsia="Calibri" w:hAnsi="Arial" w:cs="Arial"/>
          <w:szCs w:val="24"/>
          <w:lang w:val="en-US"/>
        </w:rPr>
      </w:pPr>
      <w:r>
        <w:rPr>
          <w:rFonts w:ascii="Arial" w:eastAsia="Calibri" w:hAnsi="Arial" w:cs="Arial"/>
          <w:szCs w:val="24"/>
          <w:lang w:val="en-US"/>
        </w:rPr>
        <w:t xml:space="preserve">M.G Road, </w:t>
      </w:r>
      <w:proofErr w:type="spellStart"/>
      <w:r>
        <w:rPr>
          <w:rFonts w:ascii="Arial" w:eastAsia="Calibri" w:hAnsi="Arial" w:cs="Arial"/>
          <w:szCs w:val="24"/>
          <w:lang w:val="en-US"/>
        </w:rPr>
        <w:t>Lalbaug</w:t>
      </w:r>
      <w:proofErr w:type="spellEnd"/>
    </w:p>
    <w:p w14:paraId="3B283344" w14:textId="383E6ED3" w:rsidR="00413D98" w:rsidRPr="00A67391" w:rsidRDefault="00B14D1C" w:rsidP="00087E46">
      <w:pPr>
        <w:spacing w:after="0" w:line="360" w:lineRule="auto"/>
        <w:ind w:firstLine="720"/>
        <w:contextualSpacing/>
        <w:jc w:val="both"/>
        <w:rPr>
          <w:rFonts w:ascii="Arial" w:eastAsia="Calibri" w:hAnsi="Arial" w:cs="Arial"/>
          <w:szCs w:val="24"/>
          <w:lang w:val="en-US"/>
        </w:rPr>
      </w:pPr>
      <w:proofErr w:type="spellStart"/>
      <w:r>
        <w:rPr>
          <w:rFonts w:ascii="Arial" w:eastAsia="Calibri" w:hAnsi="Arial" w:cs="Arial"/>
          <w:szCs w:val="24"/>
          <w:lang w:val="en-US"/>
        </w:rPr>
        <w:t>Mangaluru</w:t>
      </w:r>
      <w:proofErr w:type="spellEnd"/>
      <w:r w:rsidR="00A67391">
        <w:rPr>
          <w:rFonts w:ascii="Arial" w:eastAsia="Calibri" w:hAnsi="Arial" w:cs="Arial"/>
          <w:szCs w:val="24"/>
          <w:lang w:val="en-US"/>
        </w:rPr>
        <w:tab/>
      </w:r>
      <w:r w:rsidR="00A67391">
        <w:rPr>
          <w:rFonts w:ascii="Arial" w:eastAsia="Calibri" w:hAnsi="Arial" w:cs="Arial"/>
          <w:szCs w:val="24"/>
          <w:lang w:val="en-US"/>
        </w:rPr>
        <w:tab/>
      </w:r>
      <w:r w:rsidR="00A67391">
        <w:rPr>
          <w:rFonts w:ascii="Arial" w:eastAsia="Calibri" w:hAnsi="Arial" w:cs="Arial"/>
          <w:szCs w:val="24"/>
          <w:lang w:val="en-US"/>
        </w:rPr>
        <w:tab/>
      </w:r>
      <w:r w:rsidR="00A67391">
        <w:rPr>
          <w:rFonts w:ascii="Arial" w:eastAsia="Calibri" w:hAnsi="Arial" w:cs="Arial"/>
          <w:szCs w:val="24"/>
          <w:lang w:val="en-US"/>
        </w:rPr>
        <w:tab/>
      </w:r>
      <w:r w:rsidR="00A67391">
        <w:rPr>
          <w:rFonts w:ascii="Arial" w:eastAsia="Calibri" w:hAnsi="Arial" w:cs="Arial"/>
          <w:szCs w:val="24"/>
          <w:lang w:val="en-US"/>
        </w:rPr>
        <w:tab/>
      </w:r>
      <w:r w:rsidR="00A67391">
        <w:rPr>
          <w:rFonts w:ascii="Arial" w:eastAsia="Calibri" w:hAnsi="Arial" w:cs="Arial"/>
          <w:szCs w:val="24"/>
          <w:lang w:val="en-US"/>
        </w:rPr>
        <w:tab/>
      </w:r>
      <w:r w:rsidR="00A67391">
        <w:rPr>
          <w:rFonts w:ascii="Arial" w:eastAsia="Calibri" w:hAnsi="Arial" w:cs="Arial"/>
          <w:szCs w:val="24"/>
          <w:lang w:val="en-US"/>
        </w:rPr>
        <w:tab/>
      </w:r>
      <w:r w:rsidR="00A67391">
        <w:rPr>
          <w:rFonts w:ascii="Arial" w:eastAsia="Calibri" w:hAnsi="Arial" w:cs="Arial"/>
          <w:szCs w:val="24"/>
          <w:lang w:val="en-US"/>
        </w:rPr>
        <w:tab/>
      </w:r>
      <w:r w:rsidR="00087E46">
        <w:rPr>
          <w:rFonts w:ascii="Arial" w:eastAsia="Calibri" w:hAnsi="Arial" w:cs="Arial"/>
          <w:szCs w:val="24"/>
          <w:lang w:val="en-US"/>
        </w:rPr>
        <w:t xml:space="preserve"> </w:t>
      </w:r>
      <w:r w:rsidR="005F6A48" w:rsidRPr="00A67391">
        <w:rPr>
          <w:rFonts w:ascii="Arial" w:eastAsia="Calibri" w:hAnsi="Arial" w:cs="Arial"/>
          <w:szCs w:val="24"/>
          <w:lang w:val="en-US"/>
        </w:rPr>
        <w:t xml:space="preserve">… </w:t>
      </w:r>
      <w:r w:rsidR="00413D98" w:rsidRPr="00A67391">
        <w:rPr>
          <w:rFonts w:ascii="Arial" w:eastAsia="Calibri" w:hAnsi="Arial" w:cs="Arial"/>
          <w:b/>
          <w:szCs w:val="24"/>
          <w:lang w:val="en-US"/>
        </w:rPr>
        <w:t>RESPONDENT</w:t>
      </w:r>
    </w:p>
    <w:p w14:paraId="10437DC4" w14:textId="77777777" w:rsidR="00EF7073" w:rsidRDefault="00EF7073">
      <w:pPr>
        <w:pBdr>
          <w:bottom w:val="single" w:sz="12" w:space="1" w:color="auto"/>
        </w:pBdr>
        <w:rPr>
          <w:rFonts w:cstheme="minorBidi"/>
          <w:lang w:val="en-GB"/>
        </w:rPr>
      </w:pPr>
    </w:p>
    <w:p w14:paraId="2DB24D0A" w14:textId="77777777" w:rsidR="00F64020" w:rsidRDefault="00F64020" w:rsidP="00AB6BFC">
      <w:pPr>
        <w:spacing w:after="160" w:line="360" w:lineRule="auto"/>
        <w:ind w:left="720"/>
        <w:contextualSpacing/>
        <w:jc w:val="both"/>
        <w:rPr>
          <w:rFonts w:ascii="Arial" w:eastAsia="Calibri" w:hAnsi="Arial" w:cs="Arial"/>
          <w:b/>
          <w:szCs w:val="24"/>
          <w:u w:val="single"/>
          <w:lang w:val="en-US"/>
        </w:rPr>
      </w:pPr>
    </w:p>
    <w:p w14:paraId="126D3EE1" w14:textId="77777777" w:rsidR="00413D98" w:rsidRPr="00B00184" w:rsidRDefault="00413D98" w:rsidP="00EF7073">
      <w:pPr>
        <w:spacing w:after="0" w:line="480" w:lineRule="auto"/>
        <w:jc w:val="center"/>
        <w:rPr>
          <w:rFonts w:ascii="Arial" w:eastAsia="Calibri" w:hAnsi="Arial" w:cs="Arial"/>
          <w:b/>
          <w:szCs w:val="24"/>
          <w:u w:val="single"/>
          <w:lang w:val="en-US"/>
        </w:rPr>
      </w:pPr>
      <w:r w:rsidRPr="00B00184">
        <w:rPr>
          <w:rFonts w:ascii="Arial" w:eastAsia="Calibri" w:hAnsi="Arial" w:cs="Arial"/>
          <w:b/>
          <w:szCs w:val="24"/>
          <w:u w:val="single"/>
          <w:lang w:val="en-US"/>
        </w:rPr>
        <w:t>MEMORANDUM OF WRIT PETITION UNDER ARTICLE 226 OF THE CONSTITUTION OF INDIA</w:t>
      </w:r>
    </w:p>
    <w:p w14:paraId="0411F5CA" w14:textId="77777777" w:rsidR="00FC71DA" w:rsidRDefault="00FC71DA" w:rsidP="00413D98">
      <w:pPr>
        <w:spacing w:after="160" w:line="480" w:lineRule="auto"/>
        <w:jc w:val="both"/>
        <w:rPr>
          <w:rFonts w:ascii="Arial" w:eastAsia="Calibri" w:hAnsi="Arial" w:cs="Arial"/>
          <w:szCs w:val="24"/>
          <w:lang w:val="en-US"/>
        </w:rPr>
      </w:pPr>
    </w:p>
    <w:p w14:paraId="400EF4C4" w14:textId="77777777" w:rsidR="00413D98" w:rsidRPr="00B00184" w:rsidRDefault="00413D98" w:rsidP="00413D98">
      <w:pPr>
        <w:spacing w:after="160" w:line="480" w:lineRule="auto"/>
        <w:jc w:val="both"/>
        <w:rPr>
          <w:rFonts w:ascii="Arial" w:eastAsia="Calibri" w:hAnsi="Arial" w:cs="Arial"/>
          <w:szCs w:val="24"/>
          <w:lang w:val="en-US"/>
        </w:rPr>
      </w:pPr>
      <w:r w:rsidRPr="00B00184">
        <w:rPr>
          <w:rFonts w:ascii="Arial" w:eastAsia="Calibri" w:hAnsi="Arial" w:cs="Arial"/>
          <w:szCs w:val="24"/>
          <w:lang w:val="en-US"/>
        </w:rPr>
        <w:t>The Petitioner submits as follows:</w:t>
      </w:r>
    </w:p>
    <w:p w14:paraId="18D0C764" w14:textId="34D3BE93" w:rsidR="00DA3AC9" w:rsidRDefault="00413D98" w:rsidP="0033579F">
      <w:pPr>
        <w:numPr>
          <w:ilvl w:val="0"/>
          <w:numId w:val="1"/>
        </w:numPr>
        <w:spacing w:after="0" w:line="480" w:lineRule="auto"/>
        <w:contextualSpacing/>
        <w:jc w:val="both"/>
        <w:rPr>
          <w:rFonts w:ascii="Arial" w:eastAsia="Calibri" w:hAnsi="Arial" w:cs="Arial"/>
          <w:szCs w:val="24"/>
          <w:lang w:val="en-US"/>
        </w:rPr>
      </w:pPr>
      <w:r w:rsidRPr="002E04E7">
        <w:rPr>
          <w:rFonts w:ascii="Arial" w:eastAsia="Calibri" w:hAnsi="Arial" w:cs="Arial"/>
          <w:szCs w:val="24"/>
          <w:lang w:val="en-US"/>
        </w:rPr>
        <w:t xml:space="preserve">The present petition has been brought by the Petitioner </w:t>
      </w:r>
      <w:r w:rsidR="004856B2" w:rsidRPr="002E04E7">
        <w:rPr>
          <w:rFonts w:ascii="Arial" w:eastAsia="Calibri" w:hAnsi="Arial" w:cs="Arial"/>
          <w:szCs w:val="24"/>
          <w:lang w:val="en-US"/>
        </w:rPr>
        <w:t>who is a transgender person</w:t>
      </w:r>
      <w:r w:rsidR="002E04E7">
        <w:rPr>
          <w:rFonts w:ascii="Arial" w:eastAsia="Calibri" w:hAnsi="Arial" w:cs="Arial"/>
          <w:szCs w:val="24"/>
          <w:lang w:val="en-US"/>
        </w:rPr>
        <w:t xml:space="preserve"> </w:t>
      </w:r>
      <w:r w:rsidR="00162C00">
        <w:rPr>
          <w:rFonts w:ascii="Arial" w:eastAsia="Calibri" w:hAnsi="Arial" w:cs="Arial"/>
          <w:szCs w:val="24"/>
          <w:lang w:val="en-US"/>
        </w:rPr>
        <w:t xml:space="preserve">challenging Section 15 of </w:t>
      </w:r>
      <w:r w:rsidR="00F64020">
        <w:rPr>
          <w:rFonts w:ascii="Arial" w:eastAsia="Calibri" w:hAnsi="Arial" w:cs="Arial"/>
          <w:szCs w:val="24"/>
          <w:lang w:val="en-US"/>
        </w:rPr>
        <w:t xml:space="preserve">The </w:t>
      </w:r>
      <w:r w:rsidR="00162C00">
        <w:rPr>
          <w:rFonts w:ascii="Arial" w:eastAsia="Calibri" w:hAnsi="Arial" w:cs="Arial"/>
          <w:szCs w:val="24"/>
          <w:lang w:val="en-US"/>
        </w:rPr>
        <w:t xml:space="preserve">Registration of Births and Deaths Act, 1969 </w:t>
      </w:r>
      <w:r w:rsidR="009F7F11">
        <w:rPr>
          <w:rFonts w:ascii="Arial" w:eastAsia="Calibri" w:hAnsi="Arial" w:cs="Arial"/>
          <w:szCs w:val="24"/>
          <w:lang w:val="en-US"/>
        </w:rPr>
        <w:t xml:space="preserve">and Rule 11 of the </w:t>
      </w:r>
      <w:r w:rsidR="00080D8A">
        <w:rPr>
          <w:rFonts w:ascii="Arial" w:eastAsia="Calibri" w:hAnsi="Arial" w:cs="Arial"/>
          <w:szCs w:val="24"/>
          <w:lang w:val="en-US"/>
        </w:rPr>
        <w:t>Karnataka Registration of Births and Deaths Rules, 1999</w:t>
      </w:r>
      <w:r w:rsidR="009F7F11">
        <w:rPr>
          <w:rFonts w:ascii="Arial" w:eastAsia="Calibri" w:hAnsi="Arial" w:cs="Arial"/>
          <w:szCs w:val="24"/>
          <w:lang w:val="en-US"/>
        </w:rPr>
        <w:t>, which provide</w:t>
      </w:r>
      <w:r w:rsidR="00162C00">
        <w:rPr>
          <w:rFonts w:ascii="Arial" w:eastAsia="Calibri" w:hAnsi="Arial" w:cs="Arial"/>
          <w:szCs w:val="24"/>
          <w:lang w:val="en-US"/>
        </w:rPr>
        <w:t xml:space="preserve"> that correction in a birth certificate can only be made in accordance with the rules framed by the State Government if it is proved to the satisfaction of the Registrar that the entry was made fraudulently or incorrectly, or </w:t>
      </w:r>
      <w:r w:rsidR="00162C00">
        <w:rPr>
          <w:rFonts w:ascii="Arial" w:eastAsia="Calibri" w:hAnsi="Arial" w:cs="Arial"/>
          <w:szCs w:val="24"/>
          <w:lang w:val="en-US"/>
        </w:rPr>
        <w:lastRenderedPageBreak/>
        <w:t>is erroneous in form or substance</w:t>
      </w:r>
      <w:r w:rsidR="00F64020">
        <w:rPr>
          <w:rFonts w:ascii="Arial" w:eastAsia="Calibri" w:hAnsi="Arial" w:cs="Arial"/>
          <w:szCs w:val="24"/>
          <w:lang w:val="en-US"/>
        </w:rPr>
        <w:t xml:space="preserve">. It makes </w:t>
      </w:r>
      <w:r w:rsidR="00162C00">
        <w:rPr>
          <w:rFonts w:ascii="Arial" w:eastAsia="Calibri" w:hAnsi="Arial" w:cs="Arial"/>
          <w:szCs w:val="24"/>
          <w:lang w:val="en-US"/>
        </w:rPr>
        <w:t>no provisions for an alteration on account of any voluntary act for change in name and gender by a transgender person. It is, therefore, contended that Section 15 of the Registration of Births &amp; Deaths Act, 1969 violates the Right to Life and Gender Identity of the Petitioner guaranteed under articles 21 a</w:t>
      </w:r>
      <w:r w:rsidR="00F64020">
        <w:rPr>
          <w:rFonts w:ascii="Arial" w:eastAsia="Calibri" w:hAnsi="Arial" w:cs="Arial"/>
          <w:szCs w:val="24"/>
          <w:lang w:val="en-US"/>
        </w:rPr>
        <w:t xml:space="preserve">nd 19 of the Constitution. </w:t>
      </w:r>
      <w:proofErr w:type="gramStart"/>
      <w:r w:rsidR="009F7F11">
        <w:rPr>
          <w:rFonts w:ascii="Arial" w:eastAsia="Calibri" w:hAnsi="Arial" w:cs="Arial"/>
          <w:szCs w:val="24"/>
          <w:lang w:val="en-US"/>
        </w:rPr>
        <w:t>The impugned Section and Rule should be read down so as to include the option of change of name and gender by a person</w:t>
      </w:r>
      <w:proofErr w:type="gramEnd"/>
      <w:r w:rsidR="009F7F11">
        <w:rPr>
          <w:rFonts w:ascii="Arial" w:eastAsia="Calibri" w:hAnsi="Arial" w:cs="Arial"/>
          <w:szCs w:val="24"/>
          <w:lang w:val="en-US"/>
        </w:rPr>
        <w:t xml:space="preserve"> voluntarily. </w:t>
      </w:r>
      <w:r w:rsidR="00F64020">
        <w:rPr>
          <w:rFonts w:ascii="Arial" w:eastAsia="Calibri" w:hAnsi="Arial" w:cs="Arial"/>
          <w:szCs w:val="24"/>
          <w:lang w:val="en-US"/>
        </w:rPr>
        <w:t>The P</w:t>
      </w:r>
      <w:r w:rsidR="00162C00">
        <w:rPr>
          <w:rFonts w:ascii="Arial" w:eastAsia="Calibri" w:hAnsi="Arial" w:cs="Arial"/>
          <w:szCs w:val="24"/>
          <w:lang w:val="en-US"/>
        </w:rPr>
        <w:t xml:space="preserve">etitioner is also approaching this Hon’ble Court </w:t>
      </w:r>
      <w:r w:rsidR="002E04E7">
        <w:rPr>
          <w:rFonts w:ascii="Arial" w:eastAsia="Calibri" w:hAnsi="Arial" w:cs="Arial"/>
          <w:szCs w:val="24"/>
          <w:lang w:val="en-US"/>
        </w:rPr>
        <w:t xml:space="preserve">against the inaction of </w:t>
      </w:r>
      <w:r w:rsidR="001742FB">
        <w:rPr>
          <w:rFonts w:ascii="Arial" w:eastAsia="Calibri" w:hAnsi="Arial" w:cs="Arial"/>
          <w:szCs w:val="24"/>
          <w:lang w:val="en-US"/>
        </w:rPr>
        <w:t xml:space="preserve">the </w:t>
      </w:r>
      <w:r w:rsidR="00F64020">
        <w:rPr>
          <w:rFonts w:ascii="Arial" w:eastAsia="Calibri" w:hAnsi="Arial" w:cs="Arial"/>
          <w:szCs w:val="24"/>
          <w:lang w:val="en-US"/>
        </w:rPr>
        <w:t>2</w:t>
      </w:r>
      <w:r w:rsidR="00F64020" w:rsidRPr="00F64020">
        <w:rPr>
          <w:rFonts w:ascii="Arial" w:eastAsia="Calibri" w:hAnsi="Arial" w:cs="Arial"/>
          <w:szCs w:val="24"/>
          <w:vertAlign w:val="superscript"/>
          <w:lang w:val="en-US"/>
        </w:rPr>
        <w:t>nd</w:t>
      </w:r>
      <w:r w:rsidR="00F64020">
        <w:rPr>
          <w:rFonts w:ascii="Arial" w:eastAsia="Calibri" w:hAnsi="Arial" w:cs="Arial"/>
          <w:szCs w:val="24"/>
          <w:lang w:val="en-US"/>
        </w:rPr>
        <w:t xml:space="preserve"> </w:t>
      </w:r>
      <w:r w:rsidR="001742FB">
        <w:rPr>
          <w:rFonts w:ascii="Arial" w:eastAsia="Calibri" w:hAnsi="Arial" w:cs="Arial"/>
          <w:szCs w:val="24"/>
          <w:lang w:val="en-US"/>
        </w:rPr>
        <w:t>Respondent</w:t>
      </w:r>
      <w:r w:rsidR="002E04E7">
        <w:rPr>
          <w:rFonts w:ascii="Arial" w:eastAsia="Calibri" w:hAnsi="Arial" w:cs="Arial"/>
          <w:szCs w:val="24"/>
          <w:lang w:val="en-US"/>
        </w:rPr>
        <w:t xml:space="preserve"> in</w:t>
      </w:r>
      <w:r w:rsidR="006171ED">
        <w:rPr>
          <w:rFonts w:ascii="Arial" w:eastAsia="Calibri" w:hAnsi="Arial" w:cs="Arial"/>
          <w:szCs w:val="24"/>
          <w:lang w:val="en-US"/>
        </w:rPr>
        <w:t xml:space="preserve"> not</w:t>
      </w:r>
      <w:r w:rsidR="00162C00">
        <w:rPr>
          <w:rFonts w:ascii="Arial" w:eastAsia="Calibri" w:hAnsi="Arial" w:cs="Arial"/>
          <w:szCs w:val="24"/>
          <w:lang w:val="en-US"/>
        </w:rPr>
        <w:t xml:space="preserve"> issuing to the Petitio</w:t>
      </w:r>
      <w:r w:rsidR="002E04E7">
        <w:rPr>
          <w:rFonts w:ascii="Arial" w:eastAsia="Calibri" w:hAnsi="Arial" w:cs="Arial"/>
          <w:szCs w:val="24"/>
          <w:lang w:val="en-US"/>
        </w:rPr>
        <w:t xml:space="preserve">ner </w:t>
      </w:r>
      <w:r w:rsidR="001742FB">
        <w:rPr>
          <w:rFonts w:ascii="Arial" w:eastAsia="Calibri" w:hAnsi="Arial" w:cs="Arial"/>
          <w:szCs w:val="24"/>
          <w:lang w:val="en-US"/>
        </w:rPr>
        <w:t xml:space="preserve">a </w:t>
      </w:r>
      <w:r w:rsidR="002E04E7">
        <w:rPr>
          <w:rFonts w:ascii="Arial" w:eastAsia="Calibri" w:hAnsi="Arial" w:cs="Arial"/>
          <w:szCs w:val="24"/>
          <w:lang w:val="en-US"/>
        </w:rPr>
        <w:t xml:space="preserve">new </w:t>
      </w:r>
      <w:r w:rsidR="00D20F46">
        <w:rPr>
          <w:rFonts w:ascii="Arial" w:eastAsia="Calibri" w:hAnsi="Arial" w:cs="Arial"/>
          <w:szCs w:val="24"/>
          <w:lang w:val="en-US"/>
        </w:rPr>
        <w:t xml:space="preserve">birth </w:t>
      </w:r>
      <w:r w:rsidR="001742FB">
        <w:rPr>
          <w:rFonts w:ascii="Arial" w:eastAsia="Calibri" w:hAnsi="Arial" w:cs="Arial"/>
          <w:szCs w:val="24"/>
          <w:lang w:val="en-US"/>
        </w:rPr>
        <w:t>certificate</w:t>
      </w:r>
      <w:r w:rsidR="002E04E7">
        <w:rPr>
          <w:rFonts w:ascii="Arial" w:eastAsia="Calibri" w:hAnsi="Arial" w:cs="Arial"/>
          <w:szCs w:val="24"/>
          <w:lang w:val="en-US"/>
        </w:rPr>
        <w:t xml:space="preserve"> reflective of her change of name and gender identity. This is in</w:t>
      </w:r>
      <w:r w:rsidR="006171ED">
        <w:rPr>
          <w:rFonts w:ascii="Arial" w:eastAsia="Calibri" w:hAnsi="Arial" w:cs="Arial"/>
          <w:szCs w:val="24"/>
          <w:lang w:val="en-US"/>
        </w:rPr>
        <w:t xml:space="preserve"> </w:t>
      </w:r>
      <w:r w:rsidR="002E04E7">
        <w:rPr>
          <w:rFonts w:ascii="Arial" w:eastAsia="Calibri" w:hAnsi="Arial" w:cs="Arial"/>
          <w:szCs w:val="24"/>
          <w:lang w:val="en-US"/>
        </w:rPr>
        <w:t>complete violation of the fundamental right</w:t>
      </w:r>
      <w:r w:rsidR="00D20F46">
        <w:rPr>
          <w:rFonts w:ascii="Arial" w:eastAsia="Calibri" w:hAnsi="Arial" w:cs="Arial"/>
          <w:szCs w:val="24"/>
          <w:lang w:val="en-US"/>
        </w:rPr>
        <w:t>s to life, equality and gender identity</w:t>
      </w:r>
      <w:r w:rsidR="002E04E7">
        <w:rPr>
          <w:rFonts w:ascii="Arial" w:eastAsia="Calibri" w:hAnsi="Arial" w:cs="Arial"/>
          <w:szCs w:val="24"/>
          <w:lang w:val="en-US"/>
        </w:rPr>
        <w:t xml:space="preserve"> of the Petitioner </w:t>
      </w:r>
      <w:r w:rsidR="00D20F46">
        <w:rPr>
          <w:rFonts w:ascii="Arial" w:eastAsia="Calibri" w:hAnsi="Arial" w:cs="Arial"/>
          <w:szCs w:val="24"/>
          <w:lang w:val="en-US"/>
        </w:rPr>
        <w:t>and her right</w:t>
      </w:r>
      <w:r w:rsidR="002E04E7">
        <w:rPr>
          <w:rFonts w:ascii="Arial" w:eastAsia="Calibri" w:hAnsi="Arial" w:cs="Arial"/>
          <w:szCs w:val="24"/>
          <w:lang w:val="en-US"/>
        </w:rPr>
        <w:t xml:space="preserve"> to live a dignified life and to have her privacy protected under Articles 14, 15, 19(1)(a) and 21 of the Constitution respectively. </w:t>
      </w:r>
      <w:r w:rsidR="0011174E">
        <w:rPr>
          <w:rFonts w:ascii="Arial" w:eastAsia="Calibri" w:hAnsi="Arial" w:cs="Arial"/>
          <w:szCs w:val="24"/>
          <w:lang w:val="en-US"/>
        </w:rPr>
        <w:t>Being t</w:t>
      </w:r>
      <w:r w:rsidR="0006773D" w:rsidRPr="002E04E7">
        <w:rPr>
          <w:rFonts w:ascii="Arial" w:eastAsia="Calibri" w:hAnsi="Arial" w:cs="Arial"/>
          <w:szCs w:val="24"/>
          <w:lang w:val="en-US"/>
        </w:rPr>
        <w:t xml:space="preserve">hus aggrieved by the </w:t>
      </w:r>
      <w:r w:rsidR="0011174E">
        <w:rPr>
          <w:rFonts w:ascii="Arial" w:eastAsia="Calibri" w:hAnsi="Arial" w:cs="Arial"/>
          <w:szCs w:val="24"/>
          <w:lang w:val="en-US"/>
        </w:rPr>
        <w:t>in</w:t>
      </w:r>
      <w:r w:rsidR="0006773D" w:rsidRPr="002E04E7">
        <w:rPr>
          <w:rFonts w:ascii="Arial" w:eastAsia="Calibri" w:hAnsi="Arial" w:cs="Arial"/>
          <w:szCs w:val="24"/>
          <w:lang w:val="en-US"/>
        </w:rPr>
        <w:t>actions of the Respondents</w:t>
      </w:r>
      <w:r w:rsidR="0011174E">
        <w:rPr>
          <w:rFonts w:ascii="Arial" w:eastAsia="Calibri" w:hAnsi="Arial" w:cs="Arial"/>
          <w:szCs w:val="24"/>
          <w:lang w:val="en-US"/>
        </w:rPr>
        <w:t xml:space="preserve"> No. 1 to 5</w:t>
      </w:r>
      <w:r w:rsidR="0006773D" w:rsidRPr="002E04E7">
        <w:rPr>
          <w:rFonts w:ascii="Arial" w:eastAsia="Calibri" w:hAnsi="Arial" w:cs="Arial"/>
          <w:szCs w:val="24"/>
          <w:lang w:val="en-US"/>
        </w:rPr>
        <w:t>, the Petitioner has filed this petition.</w:t>
      </w:r>
    </w:p>
    <w:p w14:paraId="294F29D6" w14:textId="77777777" w:rsidR="00F64020" w:rsidRDefault="00F64020" w:rsidP="00F64020">
      <w:pPr>
        <w:spacing w:after="0" w:line="480" w:lineRule="auto"/>
        <w:ind w:left="720"/>
        <w:contextualSpacing/>
        <w:jc w:val="both"/>
        <w:rPr>
          <w:rFonts w:ascii="Arial" w:eastAsia="Calibri" w:hAnsi="Arial" w:cs="Arial"/>
          <w:szCs w:val="24"/>
          <w:lang w:val="en-US"/>
        </w:rPr>
      </w:pPr>
    </w:p>
    <w:p w14:paraId="1C7E060C" w14:textId="4C165EEE" w:rsidR="009E577F" w:rsidRPr="002E04E7" w:rsidRDefault="009E577F" w:rsidP="0033579F">
      <w:pPr>
        <w:numPr>
          <w:ilvl w:val="0"/>
          <w:numId w:val="1"/>
        </w:numPr>
        <w:spacing w:after="0" w:line="480" w:lineRule="auto"/>
        <w:contextualSpacing/>
        <w:jc w:val="both"/>
        <w:rPr>
          <w:rFonts w:ascii="Arial" w:eastAsia="Calibri" w:hAnsi="Arial" w:cs="Arial"/>
          <w:szCs w:val="24"/>
          <w:lang w:val="en-US"/>
        </w:rPr>
      </w:pPr>
      <w:r>
        <w:rPr>
          <w:rFonts w:ascii="Arial" w:eastAsia="Calibri" w:hAnsi="Arial" w:cs="Arial"/>
          <w:szCs w:val="24"/>
          <w:lang w:val="en-US"/>
        </w:rPr>
        <w:t>The name of the petitioner has been concealed in order to protect</w:t>
      </w:r>
      <w:r w:rsidR="00AC3D8C">
        <w:rPr>
          <w:rFonts w:ascii="Arial" w:eastAsia="Calibri" w:hAnsi="Arial" w:cs="Arial"/>
          <w:szCs w:val="24"/>
          <w:lang w:val="en-US"/>
        </w:rPr>
        <w:t xml:space="preserve"> the privacy of the petitioner and the petitioner has filed the present petition under the alias of </w:t>
      </w:r>
      <w:r w:rsidR="00F64020">
        <w:rPr>
          <w:rFonts w:ascii="Arial" w:eastAsia="Calibri" w:hAnsi="Arial" w:cs="Arial"/>
          <w:szCs w:val="24"/>
          <w:lang w:val="en-US"/>
        </w:rPr>
        <w:t>“</w:t>
      </w:r>
      <w:r w:rsidR="00AC3D8C">
        <w:rPr>
          <w:rFonts w:ascii="Arial" w:eastAsia="Calibri" w:hAnsi="Arial" w:cs="Arial"/>
          <w:szCs w:val="24"/>
          <w:lang w:val="en-US"/>
        </w:rPr>
        <w:t>Ms. X</w:t>
      </w:r>
      <w:r w:rsidR="00F64020">
        <w:rPr>
          <w:rFonts w:ascii="Arial" w:eastAsia="Calibri" w:hAnsi="Arial" w:cs="Arial"/>
          <w:szCs w:val="24"/>
          <w:lang w:val="en-US"/>
        </w:rPr>
        <w:t>”</w:t>
      </w:r>
      <w:r w:rsidR="00AC3D8C">
        <w:rPr>
          <w:rFonts w:ascii="Arial" w:eastAsia="Calibri" w:hAnsi="Arial" w:cs="Arial"/>
          <w:szCs w:val="24"/>
          <w:lang w:val="en-US"/>
        </w:rPr>
        <w:t>.</w:t>
      </w:r>
    </w:p>
    <w:p w14:paraId="29BAAF1C" w14:textId="77777777" w:rsidR="00413D98" w:rsidRPr="005D1998" w:rsidRDefault="00413D98" w:rsidP="00DA3AC9">
      <w:pPr>
        <w:spacing w:after="0" w:line="480" w:lineRule="auto"/>
        <w:ind w:left="720"/>
        <w:contextualSpacing/>
        <w:jc w:val="both"/>
        <w:rPr>
          <w:rFonts w:ascii="Arial" w:eastAsia="Calibri" w:hAnsi="Arial" w:cs="Arial"/>
          <w:szCs w:val="24"/>
          <w:lang w:val="en-US"/>
        </w:rPr>
      </w:pPr>
    </w:p>
    <w:p w14:paraId="79DC9A36" w14:textId="77777777" w:rsidR="00413D98" w:rsidRPr="009400B4" w:rsidRDefault="00413D98" w:rsidP="00413D98">
      <w:pPr>
        <w:spacing w:after="0" w:line="480" w:lineRule="auto"/>
        <w:jc w:val="both"/>
        <w:rPr>
          <w:rFonts w:ascii="Arial" w:eastAsia="Calibri" w:hAnsi="Arial" w:cs="Arial"/>
          <w:b/>
          <w:szCs w:val="24"/>
          <w:u w:val="single"/>
          <w:lang w:val="en-US"/>
        </w:rPr>
      </w:pPr>
      <w:r w:rsidRPr="009400B4">
        <w:rPr>
          <w:rFonts w:ascii="Arial" w:eastAsia="Calibri" w:hAnsi="Arial" w:cs="Arial"/>
          <w:b/>
          <w:szCs w:val="24"/>
          <w:u w:val="single"/>
          <w:lang w:val="en-US"/>
        </w:rPr>
        <w:t>Brief Facts:</w:t>
      </w:r>
    </w:p>
    <w:p w14:paraId="1F15100A" w14:textId="77777777" w:rsidR="0005346A" w:rsidRPr="00FC370F" w:rsidRDefault="00413D98" w:rsidP="00F237ED">
      <w:pPr>
        <w:numPr>
          <w:ilvl w:val="0"/>
          <w:numId w:val="1"/>
        </w:numPr>
        <w:spacing w:after="0" w:line="480" w:lineRule="auto"/>
        <w:contextualSpacing/>
        <w:jc w:val="both"/>
        <w:rPr>
          <w:rFonts w:ascii="Arial" w:eastAsia="Calibri" w:hAnsi="Arial" w:cs="Arial"/>
          <w:szCs w:val="24"/>
          <w:u w:val="single"/>
          <w:lang w:val="en-US"/>
        </w:rPr>
      </w:pPr>
      <w:r w:rsidRPr="00A6773C">
        <w:rPr>
          <w:rFonts w:ascii="Arial" w:eastAsia="Calibri" w:hAnsi="Arial" w:cs="Arial"/>
          <w:szCs w:val="24"/>
          <w:lang w:val="en-US"/>
        </w:rPr>
        <w:t>The Pet</w:t>
      </w:r>
      <w:r w:rsidR="000A5973" w:rsidRPr="00A6773C">
        <w:rPr>
          <w:rFonts w:ascii="Arial" w:eastAsia="Calibri" w:hAnsi="Arial" w:cs="Arial"/>
          <w:szCs w:val="24"/>
          <w:lang w:val="en-US"/>
        </w:rPr>
        <w:t xml:space="preserve">itioner is a </w:t>
      </w:r>
      <w:r w:rsidR="00667E5F">
        <w:rPr>
          <w:rFonts w:ascii="Arial" w:eastAsia="Calibri" w:hAnsi="Arial" w:cs="Arial"/>
          <w:szCs w:val="24"/>
          <w:lang w:val="en-US"/>
        </w:rPr>
        <w:t xml:space="preserve">male-to-female </w:t>
      </w:r>
      <w:r w:rsidR="005F6A48" w:rsidRPr="00A6773C">
        <w:rPr>
          <w:rFonts w:ascii="Arial" w:eastAsia="Calibri" w:hAnsi="Arial" w:cs="Arial"/>
          <w:szCs w:val="24"/>
          <w:lang w:val="en-US"/>
        </w:rPr>
        <w:t xml:space="preserve">transgender </w:t>
      </w:r>
      <w:r w:rsidR="000A5973" w:rsidRPr="00A6773C">
        <w:rPr>
          <w:rFonts w:ascii="Arial" w:eastAsia="Calibri" w:hAnsi="Arial" w:cs="Arial"/>
          <w:szCs w:val="24"/>
          <w:lang w:val="en-US"/>
        </w:rPr>
        <w:t>person</w:t>
      </w:r>
      <w:r w:rsidR="0008534E" w:rsidRPr="00A6773C">
        <w:rPr>
          <w:rFonts w:ascii="Arial" w:eastAsia="Calibri" w:hAnsi="Arial" w:cs="Arial"/>
          <w:szCs w:val="24"/>
          <w:lang w:val="en-US"/>
        </w:rPr>
        <w:t>. She</w:t>
      </w:r>
      <w:r w:rsidR="00BD3752" w:rsidRPr="00A6773C">
        <w:rPr>
          <w:rFonts w:ascii="Arial" w:eastAsia="Calibri" w:hAnsi="Arial" w:cs="Arial"/>
          <w:szCs w:val="24"/>
          <w:lang w:val="en-US"/>
        </w:rPr>
        <w:t xml:space="preserve"> was </w:t>
      </w:r>
      <w:r w:rsidR="00A40BF6" w:rsidRPr="00A6773C">
        <w:rPr>
          <w:rFonts w:ascii="Arial" w:eastAsia="Calibri" w:hAnsi="Arial" w:cs="Arial"/>
          <w:szCs w:val="24"/>
          <w:lang w:val="en-US"/>
        </w:rPr>
        <w:t xml:space="preserve">born </w:t>
      </w:r>
      <w:r w:rsidR="00BD3752" w:rsidRPr="00A6773C">
        <w:rPr>
          <w:rFonts w:ascii="Arial" w:eastAsia="Calibri" w:hAnsi="Arial" w:cs="Arial"/>
          <w:szCs w:val="24"/>
          <w:lang w:val="en-US"/>
        </w:rPr>
        <w:t xml:space="preserve">male </w:t>
      </w:r>
      <w:r w:rsidR="0008534E" w:rsidRPr="00A6773C">
        <w:rPr>
          <w:rFonts w:ascii="Arial" w:eastAsia="Calibri" w:hAnsi="Arial" w:cs="Arial"/>
          <w:szCs w:val="24"/>
          <w:lang w:val="en-US"/>
        </w:rPr>
        <w:t xml:space="preserve">on </w:t>
      </w:r>
      <w:r w:rsidR="00D20F46">
        <w:rPr>
          <w:rFonts w:ascii="Arial" w:eastAsia="Calibri" w:hAnsi="Arial" w:cs="Arial"/>
          <w:szCs w:val="24"/>
          <w:lang w:val="en-US"/>
        </w:rPr>
        <w:t>06/04/1983</w:t>
      </w:r>
      <w:r w:rsidR="0005346A">
        <w:rPr>
          <w:rFonts w:ascii="Arial" w:eastAsia="Calibri" w:hAnsi="Arial" w:cs="Arial"/>
          <w:szCs w:val="24"/>
          <w:lang w:val="en-US"/>
        </w:rPr>
        <w:t xml:space="preserve"> </w:t>
      </w:r>
      <w:r w:rsidR="00D20F46">
        <w:rPr>
          <w:rFonts w:ascii="Arial" w:eastAsia="Calibri" w:hAnsi="Arial" w:cs="Arial"/>
          <w:szCs w:val="24"/>
          <w:lang w:val="en-US"/>
        </w:rPr>
        <w:t xml:space="preserve">and named </w:t>
      </w:r>
      <w:proofErr w:type="spellStart"/>
      <w:r w:rsidR="00D20F46">
        <w:rPr>
          <w:rFonts w:ascii="Arial" w:eastAsia="Calibri" w:hAnsi="Arial" w:cs="Arial"/>
          <w:szCs w:val="24"/>
          <w:lang w:val="en-US"/>
        </w:rPr>
        <w:t>Bharath</w:t>
      </w:r>
      <w:proofErr w:type="spellEnd"/>
      <w:r w:rsidR="00D20F46">
        <w:rPr>
          <w:rFonts w:ascii="Arial" w:eastAsia="Calibri" w:hAnsi="Arial" w:cs="Arial"/>
          <w:szCs w:val="24"/>
          <w:lang w:val="en-US"/>
        </w:rPr>
        <w:t xml:space="preserve"> Raj at birth</w:t>
      </w:r>
      <w:r w:rsidR="0005346A">
        <w:rPr>
          <w:rFonts w:ascii="Arial" w:eastAsia="Calibri" w:hAnsi="Arial" w:cs="Arial"/>
          <w:szCs w:val="24"/>
          <w:lang w:val="en-US"/>
        </w:rPr>
        <w:t xml:space="preserve">.  </w:t>
      </w:r>
    </w:p>
    <w:p w14:paraId="06152461" w14:textId="77777777" w:rsidR="00FC370F" w:rsidRPr="00FC370F" w:rsidRDefault="00FC370F" w:rsidP="00FC370F">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(A Copy of the Petitioner’s certificate of Birth</w:t>
      </w:r>
      <w:r w:rsidR="00DD107B">
        <w:rPr>
          <w:rFonts w:ascii="Arial" w:eastAsia="Calibri" w:hAnsi="Arial" w:cs="Arial"/>
          <w:szCs w:val="24"/>
          <w:lang w:val="en-US"/>
        </w:rPr>
        <w:t xml:space="preserve"> bearing Registration No. 557, registered on 20.04.1983</w:t>
      </w:r>
      <w:r>
        <w:rPr>
          <w:rFonts w:ascii="Arial" w:eastAsia="Calibri" w:hAnsi="Arial" w:cs="Arial"/>
          <w:szCs w:val="24"/>
          <w:lang w:val="en-US"/>
        </w:rPr>
        <w:t xml:space="preserve"> recording the date of Birth, gender and name assigned to the petitioner at birth is annexed hereto and marked as </w:t>
      </w:r>
      <w:r>
        <w:rPr>
          <w:rFonts w:ascii="Arial" w:eastAsia="Calibri" w:hAnsi="Arial" w:cs="Arial"/>
          <w:b/>
          <w:szCs w:val="24"/>
          <w:u w:val="single"/>
          <w:lang w:val="en-US"/>
        </w:rPr>
        <w:t>ANNEXURE-A</w:t>
      </w:r>
      <w:r>
        <w:rPr>
          <w:rFonts w:ascii="Arial" w:eastAsia="Calibri" w:hAnsi="Arial" w:cs="Arial"/>
          <w:szCs w:val="24"/>
          <w:lang w:val="en-US"/>
        </w:rPr>
        <w:t>)</w:t>
      </w:r>
    </w:p>
    <w:p w14:paraId="7421616C" w14:textId="77777777" w:rsidR="00667E5F" w:rsidRPr="00667E5F" w:rsidRDefault="00667E5F" w:rsidP="00667E5F">
      <w:pPr>
        <w:spacing w:after="0" w:line="480" w:lineRule="auto"/>
        <w:ind w:left="720"/>
        <w:contextualSpacing/>
        <w:jc w:val="both"/>
        <w:rPr>
          <w:rFonts w:ascii="Arial" w:eastAsia="Calibri" w:hAnsi="Arial" w:cs="Arial"/>
          <w:szCs w:val="24"/>
          <w:u w:val="single"/>
          <w:lang w:val="en-US"/>
        </w:rPr>
      </w:pPr>
    </w:p>
    <w:p w14:paraId="3FA35150" w14:textId="45A31E75" w:rsidR="00FC370F" w:rsidRPr="00FC370F" w:rsidRDefault="00FC370F" w:rsidP="00F237ED">
      <w:pPr>
        <w:numPr>
          <w:ilvl w:val="0"/>
          <w:numId w:val="1"/>
        </w:numPr>
        <w:spacing w:after="0" w:line="480" w:lineRule="auto"/>
        <w:contextualSpacing/>
        <w:jc w:val="both"/>
        <w:rPr>
          <w:rFonts w:ascii="Arial" w:eastAsia="Calibri" w:hAnsi="Arial" w:cs="Arial"/>
          <w:szCs w:val="24"/>
          <w:u w:val="single"/>
          <w:lang w:val="en-US"/>
        </w:rPr>
      </w:pPr>
      <w:r>
        <w:rPr>
          <w:rFonts w:ascii="Arial" w:eastAsia="Calibri" w:hAnsi="Arial" w:cs="Arial"/>
          <w:szCs w:val="24"/>
          <w:lang w:val="en-US"/>
        </w:rPr>
        <w:t xml:space="preserve">The Petitioner is </w:t>
      </w:r>
      <w:r w:rsidR="00441456">
        <w:rPr>
          <w:rFonts w:ascii="Arial" w:eastAsia="Calibri" w:hAnsi="Arial" w:cs="Arial"/>
          <w:szCs w:val="24"/>
          <w:lang w:val="en-US"/>
        </w:rPr>
        <w:t xml:space="preserve">also </w:t>
      </w:r>
      <w:r>
        <w:rPr>
          <w:rFonts w:ascii="Arial" w:eastAsia="Calibri" w:hAnsi="Arial" w:cs="Arial"/>
          <w:szCs w:val="24"/>
          <w:lang w:val="en-US"/>
        </w:rPr>
        <w:t xml:space="preserve">a person belonging to the </w:t>
      </w:r>
      <w:proofErr w:type="spellStart"/>
      <w:r>
        <w:rPr>
          <w:rFonts w:ascii="Arial" w:eastAsia="Calibri" w:hAnsi="Arial" w:cs="Arial"/>
          <w:szCs w:val="24"/>
          <w:lang w:val="en-US"/>
        </w:rPr>
        <w:t>Billava</w:t>
      </w:r>
      <w:proofErr w:type="spellEnd"/>
      <w:r>
        <w:rPr>
          <w:rFonts w:ascii="Arial" w:eastAsia="Calibri" w:hAnsi="Arial" w:cs="Arial"/>
          <w:szCs w:val="24"/>
          <w:lang w:val="en-US"/>
        </w:rPr>
        <w:t xml:space="preserve"> </w:t>
      </w:r>
      <w:r w:rsidR="00770740">
        <w:rPr>
          <w:rFonts w:ascii="Arial" w:eastAsia="Calibri" w:hAnsi="Arial" w:cs="Arial"/>
          <w:szCs w:val="24"/>
          <w:lang w:val="en-US"/>
        </w:rPr>
        <w:t>Community, which</w:t>
      </w:r>
      <w:r>
        <w:rPr>
          <w:rFonts w:ascii="Arial" w:eastAsia="Calibri" w:hAnsi="Arial" w:cs="Arial"/>
          <w:szCs w:val="24"/>
          <w:lang w:val="en-US"/>
        </w:rPr>
        <w:t xml:space="preserve"> has been recognised as a Backward Class by the Government of In</w:t>
      </w:r>
      <w:r w:rsidR="00441456">
        <w:rPr>
          <w:rFonts w:ascii="Arial" w:eastAsia="Calibri" w:hAnsi="Arial" w:cs="Arial"/>
          <w:szCs w:val="24"/>
          <w:lang w:val="en-US"/>
        </w:rPr>
        <w:t>dia, Ministry of Welfare under S</w:t>
      </w:r>
      <w:r>
        <w:rPr>
          <w:rFonts w:ascii="Arial" w:eastAsia="Calibri" w:hAnsi="Arial" w:cs="Arial"/>
          <w:szCs w:val="24"/>
          <w:lang w:val="en-US"/>
        </w:rPr>
        <w:t>erial No. 155.</w:t>
      </w:r>
    </w:p>
    <w:p w14:paraId="7773453F" w14:textId="77777777" w:rsidR="00FC370F" w:rsidRDefault="001742FB" w:rsidP="00FC370F">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w:t>
      </w:r>
      <w:r w:rsidR="00FC370F">
        <w:rPr>
          <w:rFonts w:ascii="Arial" w:eastAsia="Calibri" w:hAnsi="Arial" w:cs="Arial"/>
          <w:szCs w:val="24"/>
          <w:lang w:val="en-US"/>
        </w:rPr>
        <w:t>A copy of the Petitioner’</w:t>
      </w:r>
      <w:r w:rsidR="00770740">
        <w:rPr>
          <w:rFonts w:ascii="Arial" w:eastAsia="Calibri" w:hAnsi="Arial" w:cs="Arial"/>
          <w:szCs w:val="24"/>
          <w:lang w:val="en-US"/>
        </w:rPr>
        <w:t xml:space="preserve">s OBC Certificate dated 31.05.2013 </w:t>
      </w:r>
      <w:r w:rsidR="00DD107B">
        <w:rPr>
          <w:rFonts w:ascii="Arial" w:eastAsia="Calibri" w:hAnsi="Arial" w:cs="Arial"/>
          <w:szCs w:val="24"/>
          <w:lang w:val="en-US"/>
        </w:rPr>
        <w:t xml:space="preserve">bearing No. N132615512 </w:t>
      </w:r>
      <w:r w:rsidR="00770740">
        <w:rPr>
          <w:rFonts w:ascii="Arial" w:eastAsia="Calibri" w:hAnsi="Arial" w:cs="Arial"/>
          <w:szCs w:val="24"/>
          <w:lang w:val="en-US"/>
        </w:rPr>
        <w:t xml:space="preserve">has been annexed hereto and is marked as </w:t>
      </w:r>
      <w:r w:rsidR="00770740">
        <w:rPr>
          <w:rFonts w:ascii="Arial" w:eastAsia="Calibri" w:hAnsi="Arial" w:cs="Arial"/>
          <w:b/>
          <w:szCs w:val="24"/>
          <w:u w:val="single"/>
          <w:lang w:val="en-US"/>
        </w:rPr>
        <w:t>ANNEXURE-B</w:t>
      </w:r>
      <w:r w:rsidR="00770740">
        <w:rPr>
          <w:rFonts w:ascii="Arial" w:eastAsia="Calibri" w:hAnsi="Arial" w:cs="Arial"/>
          <w:szCs w:val="24"/>
          <w:lang w:val="en-US"/>
        </w:rPr>
        <w:t>)</w:t>
      </w:r>
    </w:p>
    <w:p w14:paraId="1DD44114" w14:textId="77777777" w:rsidR="00441456" w:rsidRPr="00770740" w:rsidRDefault="00441456" w:rsidP="00FC370F">
      <w:pPr>
        <w:spacing w:after="0" w:line="480" w:lineRule="auto"/>
        <w:ind w:left="720"/>
        <w:contextualSpacing/>
        <w:jc w:val="both"/>
        <w:rPr>
          <w:rFonts w:ascii="Arial" w:eastAsia="Calibri" w:hAnsi="Arial" w:cs="Arial"/>
          <w:szCs w:val="24"/>
          <w:lang w:val="en-US"/>
        </w:rPr>
      </w:pPr>
    </w:p>
    <w:p w14:paraId="1C348444" w14:textId="064A430D" w:rsidR="00667E5F" w:rsidRPr="00A75EF8" w:rsidRDefault="00667E5F" w:rsidP="00F237ED">
      <w:pPr>
        <w:numPr>
          <w:ilvl w:val="0"/>
          <w:numId w:val="1"/>
        </w:numPr>
        <w:spacing w:after="0" w:line="480" w:lineRule="auto"/>
        <w:contextualSpacing/>
        <w:jc w:val="both"/>
        <w:rPr>
          <w:rFonts w:ascii="Arial" w:eastAsia="Calibri" w:hAnsi="Arial" w:cs="Arial"/>
          <w:szCs w:val="24"/>
          <w:u w:val="single"/>
          <w:lang w:val="en-US"/>
        </w:rPr>
      </w:pPr>
      <w:r>
        <w:rPr>
          <w:rFonts w:ascii="Arial" w:eastAsia="Calibri" w:hAnsi="Arial" w:cs="Arial"/>
          <w:szCs w:val="24"/>
          <w:lang w:val="en-US"/>
        </w:rPr>
        <w:t>The Petitioner</w:t>
      </w:r>
      <w:r w:rsidR="00A75EF8">
        <w:rPr>
          <w:rFonts w:ascii="Arial" w:eastAsia="Calibri" w:hAnsi="Arial" w:cs="Arial"/>
          <w:szCs w:val="24"/>
          <w:lang w:val="en-US"/>
        </w:rPr>
        <w:t xml:space="preserve"> completed her schooling and</w:t>
      </w:r>
      <w:r>
        <w:rPr>
          <w:rFonts w:ascii="Arial" w:eastAsia="Calibri" w:hAnsi="Arial" w:cs="Arial"/>
          <w:szCs w:val="24"/>
          <w:lang w:val="en-US"/>
        </w:rPr>
        <w:t xml:space="preserve"> passed her S.S.L.C. examination in </w:t>
      </w:r>
      <w:r w:rsidR="00D20F46">
        <w:rPr>
          <w:rFonts w:ascii="Arial" w:eastAsia="Calibri" w:hAnsi="Arial" w:cs="Arial"/>
          <w:szCs w:val="24"/>
          <w:lang w:val="en-US"/>
        </w:rPr>
        <w:t>March 2000</w:t>
      </w:r>
      <w:r>
        <w:rPr>
          <w:rFonts w:ascii="Arial" w:eastAsia="Calibri" w:hAnsi="Arial" w:cs="Arial"/>
          <w:szCs w:val="24"/>
          <w:lang w:val="en-US"/>
        </w:rPr>
        <w:t xml:space="preserve"> and was awarded a S.S.L.C. Certificate by the</w:t>
      </w:r>
      <w:r w:rsidR="00B761F5">
        <w:rPr>
          <w:rFonts w:ascii="Arial" w:eastAsia="Calibri" w:hAnsi="Arial" w:cs="Arial"/>
          <w:szCs w:val="24"/>
          <w:lang w:val="en-US"/>
        </w:rPr>
        <w:t xml:space="preserve"> </w:t>
      </w:r>
      <w:r>
        <w:rPr>
          <w:rFonts w:ascii="Arial" w:eastAsia="Calibri" w:hAnsi="Arial" w:cs="Arial"/>
          <w:szCs w:val="24"/>
          <w:lang w:val="en-US"/>
        </w:rPr>
        <w:t>Karnataka Secondary Education Examination Board</w:t>
      </w:r>
      <w:r w:rsidR="00A75EF8">
        <w:rPr>
          <w:rFonts w:ascii="Arial" w:eastAsia="Calibri" w:hAnsi="Arial" w:cs="Arial"/>
          <w:szCs w:val="24"/>
          <w:lang w:val="en-US"/>
        </w:rPr>
        <w:t>,</w:t>
      </w:r>
      <w:r>
        <w:rPr>
          <w:rFonts w:ascii="Arial" w:eastAsia="Calibri" w:hAnsi="Arial" w:cs="Arial"/>
          <w:szCs w:val="24"/>
          <w:lang w:val="en-US"/>
        </w:rPr>
        <w:t xml:space="preserve"> on </w:t>
      </w:r>
      <w:r w:rsidR="00FC370F">
        <w:rPr>
          <w:rFonts w:ascii="Arial" w:eastAsia="Calibri" w:hAnsi="Arial" w:cs="Arial"/>
          <w:szCs w:val="24"/>
          <w:lang w:val="en-US"/>
        </w:rPr>
        <w:t>30.05.</w:t>
      </w:r>
      <w:r w:rsidR="00D20F46">
        <w:rPr>
          <w:rFonts w:ascii="Arial" w:eastAsia="Calibri" w:hAnsi="Arial" w:cs="Arial"/>
          <w:szCs w:val="24"/>
          <w:lang w:val="en-US"/>
        </w:rPr>
        <w:t>2000</w:t>
      </w:r>
      <w:r>
        <w:rPr>
          <w:rFonts w:ascii="Arial" w:eastAsia="Calibri" w:hAnsi="Arial" w:cs="Arial"/>
          <w:szCs w:val="24"/>
          <w:lang w:val="en-US"/>
        </w:rPr>
        <w:t xml:space="preserve">. </w:t>
      </w:r>
      <w:r w:rsidR="00A75EF8">
        <w:rPr>
          <w:rFonts w:ascii="Arial" w:eastAsia="Calibri" w:hAnsi="Arial" w:cs="Arial"/>
          <w:szCs w:val="24"/>
          <w:lang w:val="en-US"/>
        </w:rPr>
        <w:t>She then completed her Pre-University Education fro</w:t>
      </w:r>
      <w:r w:rsidR="00AB5F63">
        <w:rPr>
          <w:rFonts w:ascii="Arial" w:eastAsia="Calibri" w:hAnsi="Arial" w:cs="Arial"/>
          <w:szCs w:val="24"/>
          <w:lang w:val="en-US"/>
        </w:rPr>
        <w:t xml:space="preserve">m </w:t>
      </w:r>
      <w:r w:rsidR="00D20F46">
        <w:rPr>
          <w:rFonts w:ascii="Arial" w:eastAsia="Calibri" w:hAnsi="Arial" w:cs="Arial"/>
          <w:szCs w:val="24"/>
          <w:lang w:val="en-US"/>
        </w:rPr>
        <w:t xml:space="preserve">St. </w:t>
      </w:r>
      <w:r w:rsidR="002452DA">
        <w:rPr>
          <w:rFonts w:ascii="Arial" w:eastAsia="Calibri" w:hAnsi="Arial" w:cs="Arial"/>
          <w:szCs w:val="24"/>
          <w:lang w:val="en-US"/>
        </w:rPr>
        <w:t>Aloysius PU College, Mangalore</w:t>
      </w:r>
      <w:r w:rsidR="00D20F46">
        <w:rPr>
          <w:rFonts w:ascii="Arial" w:eastAsia="Calibri" w:hAnsi="Arial" w:cs="Arial"/>
          <w:szCs w:val="24"/>
          <w:lang w:val="en-US"/>
        </w:rPr>
        <w:t xml:space="preserve">, and </w:t>
      </w:r>
      <w:r w:rsidR="002452DA">
        <w:rPr>
          <w:rFonts w:ascii="Arial" w:eastAsia="Calibri" w:hAnsi="Arial" w:cs="Arial"/>
          <w:szCs w:val="24"/>
          <w:lang w:val="en-US"/>
        </w:rPr>
        <w:t>w</w:t>
      </w:r>
      <w:r w:rsidR="00D20F46">
        <w:rPr>
          <w:rFonts w:ascii="Arial" w:eastAsia="Calibri" w:hAnsi="Arial" w:cs="Arial"/>
          <w:szCs w:val="24"/>
          <w:lang w:val="en-US"/>
        </w:rPr>
        <w:t xml:space="preserve">as awarded </w:t>
      </w:r>
      <w:r w:rsidR="00AB5F63">
        <w:rPr>
          <w:rFonts w:ascii="Arial" w:eastAsia="Calibri" w:hAnsi="Arial" w:cs="Arial"/>
          <w:szCs w:val="24"/>
          <w:lang w:val="en-US"/>
        </w:rPr>
        <w:t xml:space="preserve">a Pre-University Education Pass Certificate </w:t>
      </w:r>
      <w:r w:rsidR="00D20F46">
        <w:rPr>
          <w:rFonts w:ascii="Arial" w:eastAsia="Calibri" w:hAnsi="Arial" w:cs="Arial"/>
          <w:szCs w:val="24"/>
          <w:lang w:val="en-US"/>
        </w:rPr>
        <w:t>by</w:t>
      </w:r>
      <w:r w:rsidR="00AB5F63">
        <w:rPr>
          <w:rFonts w:ascii="Arial" w:eastAsia="Calibri" w:hAnsi="Arial" w:cs="Arial"/>
          <w:szCs w:val="24"/>
          <w:lang w:val="en-US"/>
        </w:rPr>
        <w:t xml:space="preserve"> the </w:t>
      </w:r>
      <w:r w:rsidR="00D20F46">
        <w:rPr>
          <w:rFonts w:ascii="Arial" w:eastAsia="Calibri" w:hAnsi="Arial" w:cs="Arial"/>
          <w:szCs w:val="24"/>
          <w:lang w:val="en-US"/>
        </w:rPr>
        <w:t>Respondent No. 3</w:t>
      </w:r>
      <w:r w:rsidR="00B761F5">
        <w:rPr>
          <w:rFonts w:ascii="Arial" w:eastAsia="Calibri" w:hAnsi="Arial" w:cs="Arial"/>
          <w:szCs w:val="24"/>
          <w:lang w:val="en-US"/>
        </w:rPr>
        <w:t xml:space="preserve">, </w:t>
      </w:r>
      <w:r w:rsidR="00AB5F63">
        <w:rPr>
          <w:rFonts w:ascii="Arial" w:eastAsia="Calibri" w:hAnsi="Arial" w:cs="Arial"/>
          <w:szCs w:val="24"/>
          <w:lang w:val="en-US"/>
        </w:rPr>
        <w:t>Department of Pre-University Educatio</w:t>
      </w:r>
      <w:r w:rsidR="00D20F46">
        <w:rPr>
          <w:rFonts w:ascii="Arial" w:eastAsia="Calibri" w:hAnsi="Arial" w:cs="Arial"/>
          <w:szCs w:val="24"/>
          <w:lang w:val="en-US"/>
        </w:rPr>
        <w:t xml:space="preserve">n, </w:t>
      </w:r>
      <w:proofErr w:type="gramStart"/>
      <w:r w:rsidR="00D20F46">
        <w:rPr>
          <w:rFonts w:ascii="Arial" w:eastAsia="Calibri" w:hAnsi="Arial" w:cs="Arial"/>
          <w:szCs w:val="24"/>
          <w:lang w:val="en-US"/>
        </w:rPr>
        <w:t>Government</w:t>
      </w:r>
      <w:proofErr w:type="gramEnd"/>
      <w:r w:rsidR="00D20F46">
        <w:rPr>
          <w:rFonts w:ascii="Arial" w:eastAsia="Calibri" w:hAnsi="Arial" w:cs="Arial"/>
          <w:szCs w:val="24"/>
          <w:lang w:val="en-US"/>
        </w:rPr>
        <w:t xml:space="preserve"> of Karnataka on 26.05.2002</w:t>
      </w:r>
      <w:r w:rsidR="00AB5F63">
        <w:rPr>
          <w:rFonts w:ascii="Arial" w:eastAsia="Calibri" w:hAnsi="Arial" w:cs="Arial"/>
          <w:szCs w:val="24"/>
          <w:lang w:val="en-US"/>
        </w:rPr>
        <w:t xml:space="preserve">. </w:t>
      </w:r>
    </w:p>
    <w:p w14:paraId="25C2DA47" w14:textId="77777777" w:rsidR="00A75EF8" w:rsidRDefault="00A75EF8" w:rsidP="00A75EF8">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Petitioner’s S.S.L.C. certificate with register number </w:t>
      </w:r>
      <w:r w:rsidR="00FC370F">
        <w:rPr>
          <w:rFonts w:ascii="Arial" w:eastAsia="Calibri" w:hAnsi="Arial" w:cs="Arial"/>
          <w:szCs w:val="24"/>
          <w:lang w:val="en-US"/>
        </w:rPr>
        <w:t>507906</w:t>
      </w:r>
      <w:r>
        <w:rPr>
          <w:rFonts w:ascii="Arial" w:eastAsia="Calibri" w:hAnsi="Arial" w:cs="Arial"/>
          <w:szCs w:val="24"/>
          <w:lang w:val="en-US"/>
        </w:rPr>
        <w:t xml:space="preserve"> dated </w:t>
      </w:r>
      <w:r w:rsidR="00FC370F">
        <w:rPr>
          <w:rFonts w:ascii="Arial" w:eastAsia="Calibri" w:hAnsi="Arial" w:cs="Arial"/>
          <w:szCs w:val="24"/>
          <w:lang w:val="en-US"/>
        </w:rPr>
        <w:t>30.05.2000</w:t>
      </w:r>
      <w:r>
        <w:rPr>
          <w:rFonts w:ascii="Arial" w:eastAsia="Calibri" w:hAnsi="Arial" w:cs="Arial"/>
          <w:szCs w:val="24"/>
          <w:lang w:val="en-US"/>
        </w:rPr>
        <w:t xml:space="preserve"> is annexed herein and marked as </w:t>
      </w:r>
      <w:r>
        <w:rPr>
          <w:rFonts w:ascii="Arial" w:eastAsia="Calibri" w:hAnsi="Arial" w:cs="Arial"/>
          <w:b/>
          <w:szCs w:val="24"/>
          <w:u w:val="single"/>
          <w:lang w:val="en-US"/>
        </w:rPr>
        <w:t xml:space="preserve">ANNEXURE </w:t>
      </w:r>
      <w:r w:rsidR="006808CA">
        <w:rPr>
          <w:rFonts w:ascii="Arial" w:eastAsia="Calibri" w:hAnsi="Arial" w:cs="Arial"/>
          <w:b/>
          <w:szCs w:val="24"/>
          <w:u w:val="single"/>
          <w:lang w:val="en-US"/>
        </w:rPr>
        <w:t>–</w:t>
      </w:r>
      <w:r>
        <w:rPr>
          <w:rFonts w:ascii="Arial" w:eastAsia="Calibri" w:hAnsi="Arial" w:cs="Arial"/>
          <w:b/>
          <w:szCs w:val="24"/>
          <w:u w:val="single"/>
          <w:lang w:val="en-US"/>
        </w:rPr>
        <w:t xml:space="preserve"> </w:t>
      </w:r>
      <w:r w:rsidR="00770740">
        <w:rPr>
          <w:rFonts w:ascii="Arial" w:eastAsia="Calibri" w:hAnsi="Arial" w:cs="Arial"/>
          <w:b/>
          <w:szCs w:val="24"/>
          <w:u w:val="single"/>
          <w:lang w:val="en-US"/>
        </w:rPr>
        <w:t>C)</w:t>
      </w:r>
    </w:p>
    <w:p w14:paraId="3F3CAAC3" w14:textId="77777777" w:rsidR="00AB5F63" w:rsidRDefault="00AB5F63" w:rsidP="00A75EF8">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(A Copy of the Petitioner’s Pre-University Education Pass Certificate with</w:t>
      </w:r>
      <w:r w:rsidR="00FC370F">
        <w:rPr>
          <w:rFonts w:ascii="Arial" w:eastAsia="Calibri" w:hAnsi="Arial" w:cs="Arial"/>
          <w:szCs w:val="24"/>
          <w:lang w:val="en-US"/>
        </w:rPr>
        <w:t xml:space="preserve"> register number 600125 dated 26.05.2002</w:t>
      </w:r>
      <w:r>
        <w:rPr>
          <w:rFonts w:ascii="Arial" w:eastAsia="Calibri" w:hAnsi="Arial" w:cs="Arial"/>
          <w:szCs w:val="24"/>
          <w:lang w:val="en-US"/>
        </w:rPr>
        <w:t xml:space="preserve"> is annexed herein and marked as </w:t>
      </w:r>
      <w:r>
        <w:rPr>
          <w:rFonts w:ascii="Arial" w:eastAsia="Calibri" w:hAnsi="Arial" w:cs="Arial"/>
          <w:b/>
          <w:szCs w:val="24"/>
          <w:u w:val="single"/>
          <w:lang w:val="en-US"/>
        </w:rPr>
        <w:t xml:space="preserve">ANNEXURE </w:t>
      </w:r>
      <w:r w:rsidR="006808CA">
        <w:rPr>
          <w:rFonts w:ascii="Arial" w:eastAsia="Calibri" w:hAnsi="Arial" w:cs="Arial"/>
          <w:b/>
          <w:szCs w:val="24"/>
          <w:u w:val="single"/>
          <w:lang w:val="en-US"/>
        </w:rPr>
        <w:t>–</w:t>
      </w:r>
      <w:r>
        <w:rPr>
          <w:rFonts w:ascii="Arial" w:eastAsia="Calibri" w:hAnsi="Arial" w:cs="Arial"/>
          <w:b/>
          <w:szCs w:val="24"/>
          <w:u w:val="single"/>
          <w:lang w:val="en-US"/>
        </w:rPr>
        <w:t xml:space="preserve"> </w:t>
      </w:r>
      <w:r w:rsidR="00770740">
        <w:rPr>
          <w:rFonts w:ascii="Arial" w:eastAsia="Calibri" w:hAnsi="Arial" w:cs="Arial"/>
          <w:b/>
          <w:szCs w:val="24"/>
          <w:u w:val="single"/>
          <w:lang w:val="en-US"/>
        </w:rPr>
        <w:t>D</w:t>
      </w:r>
      <w:r w:rsidR="00770740">
        <w:rPr>
          <w:rFonts w:ascii="Arial" w:eastAsia="Calibri" w:hAnsi="Arial" w:cs="Arial"/>
          <w:szCs w:val="24"/>
          <w:lang w:val="en-US"/>
        </w:rPr>
        <w:t>)</w:t>
      </w:r>
    </w:p>
    <w:p w14:paraId="156FD3EF" w14:textId="77777777" w:rsidR="00B761F5" w:rsidRPr="00AC66AB" w:rsidRDefault="00B761F5" w:rsidP="00AC66AB">
      <w:pPr>
        <w:spacing w:after="0" w:line="480" w:lineRule="auto"/>
        <w:rPr>
          <w:rFonts w:ascii="Arial" w:eastAsia="Calibri" w:hAnsi="Arial" w:cs="Arial"/>
          <w:szCs w:val="24"/>
          <w:u w:val="single"/>
          <w:lang w:val="en-US"/>
        </w:rPr>
      </w:pPr>
    </w:p>
    <w:p w14:paraId="7E222A2C" w14:textId="5B606FC0" w:rsidR="002D4117" w:rsidRPr="002D4117" w:rsidRDefault="00AC66AB" w:rsidP="00F237ED">
      <w:pPr>
        <w:numPr>
          <w:ilvl w:val="0"/>
          <w:numId w:val="1"/>
        </w:numPr>
        <w:spacing w:after="0" w:line="480" w:lineRule="auto"/>
        <w:contextualSpacing/>
        <w:jc w:val="both"/>
        <w:rPr>
          <w:rFonts w:ascii="Arial" w:eastAsia="Calibri" w:hAnsi="Arial" w:cs="Arial"/>
          <w:szCs w:val="24"/>
          <w:u w:val="single"/>
          <w:lang w:val="en-US"/>
        </w:rPr>
      </w:pPr>
      <w:r>
        <w:rPr>
          <w:rFonts w:ascii="Arial" w:eastAsia="Calibri" w:hAnsi="Arial" w:cs="Arial"/>
          <w:szCs w:val="24"/>
          <w:lang w:val="en-US"/>
        </w:rPr>
        <w:t xml:space="preserve">It is submitted </w:t>
      </w:r>
      <w:r w:rsidR="00FC370F">
        <w:rPr>
          <w:rFonts w:ascii="Arial" w:eastAsia="Calibri" w:hAnsi="Arial" w:cs="Arial"/>
          <w:szCs w:val="24"/>
          <w:lang w:val="en-US"/>
        </w:rPr>
        <w:t xml:space="preserve">that in the Birth Certificate </w:t>
      </w:r>
      <w:r w:rsidR="00A67391">
        <w:rPr>
          <w:rFonts w:ascii="Arial" w:eastAsia="Calibri" w:hAnsi="Arial" w:cs="Arial"/>
          <w:szCs w:val="24"/>
          <w:lang w:val="en-US"/>
        </w:rPr>
        <w:t xml:space="preserve">of the Petitioner </w:t>
      </w:r>
      <w:r w:rsidR="002452DA">
        <w:rPr>
          <w:rFonts w:ascii="Arial" w:eastAsia="Calibri" w:hAnsi="Arial" w:cs="Arial"/>
          <w:szCs w:val="24"/>
          <w:lang w:val="en-US"/>
        </w:rPr>
        <w:t>issued by Respondent No. 2</w:t>
      </w:r>
      <w:r w:rsidR="002D4117">
        <w:rPr>
          <w:rFonts w:ascii="Arial" w:eastAsia="Calibri" w:hAnsi="Arial" w:cs="Arial"/>
          <w:szCs w:val="24"/>
          <w:lang w:val="en-US"/>
        </w:rPr>
        <w:t xml:space="preserve"> the </w:t>
      </w:r>
      <w:r w:rsidR="00FC370F">
        <w:rPr>
          <w:rFonts w:ascii="Arial" w:eastAsia="Calibri" w:hAnsi="Arial" w:cs="Arial"/>
          <w:szCs w:val="24"/>
          <w:lang w:val="en-US"/>
        </w:rPr>
        <w:t xml:space="preserve">name of the petitioner has been recorded as </w:t>
      </w:r>
      <w:proofErr w:type="spellStart"/>
      <w:r w:rsidR="00FC370F">
        <w:rPr>
          <w:rFonts w:ascii="Arial" w:eastAsia="Calibri" w:hAnsi="Arial" w:cs="Arial"/>
          <w:szCs w:val="24"/>
          <w:lang w:val="en-US"/>
        </w:rPr>
        <w:t>Bharath</w:t>
      </w:r>
      <w:proofErr w:type="spellEnd"/>
      <w:r w:rsidR="00FC370F">
        <w:rPr>
          <w:rFonts w:ascii="Arial" w:eastAsia="Calibri" w:hAnsi="Arial" w:cs="Arial"/>
          <w:szCs w:val="24"/>
          <w:lang w:val="en-US"/>
        </w:rPr>
        <w:t xml:space="preserve"> Raj and the </w:t>
      </w:r>
      <w:r w:rsidR="00770740">
        <w:rPr>
          <w:rFonts w:ascii="Arial" w:eastAsia="Calibri" w:hAnsi="Arial" w:cs="Arial"/>
          <w:szCs w:val="24"/>
          <w:lang w:val="en-US"/>
        </w:rPr>
        <w:t>sex of</w:t>
      </w:r>
      <w:r w:rsidR="00441456">
        <w:rPr>
          <w:rFonts w:ascii="Arial" w:eastAsia="Calibri" w:hAnsi="Arial" w:cs="Arial"/>
          <w:szCs w:val="24"/>
          <w:lang w:val="en-US"/>
        </w:rPr>
        <w:t xml:space="preserve"> the Petitioner </w:t>
      </w:r>
      <w:r w:rsidR="00FC370F">
        <w:rPr>
          <w:rFonts w:ascii="Arial" w:eastAsia="Calibri" w:hAnsi="Arial" w:cs="Arial"/>
          <w:szCs w:val="24"/>
          <w:lang w:val="en-US"/>
        </w:rPr>
        <w:t>has been recorded as male</w:t>
      </w:r>
      <w:r w:rsidR="002D4117">
        <w:rPr>
          <w:rFonts w:ascii="Arial" w:eastAsia="Calibri" w:hAnsi="Arial" w:cs="Arial"/>
          <w:szCs w:val="24"/>
          <w:lang w:val="en-US"/>
        </w:rPr>
        <w:t xml:space="preserve">. </w:t>
      </w:r>
    </w:p>
    <w:p w14:paraId="7FB8DC95" w14:textId="77777777" w:rsidR="002D4117" w:rsidRPr="002D4117" w:rsidRDefault="002D4117" w:rsidP="002D4117">
      <w:pPr>
        <w:spacing w:after="0" w:line="480" w:lineRule="auto"/>
        <w:ind w:left="720"/>
        <w:contextualSpacing/>
        <w:jc w:val="both"/>
        <w:rPr>
          <w:rFonts w:ascii="Arial" w:eastAsia="Calibri" w:hAnsi="Arial" w:cs="Arial"/>
          <w:szCs w:val="24"/>
          <w:u w:val="single"/>
          <w:lang w:val="en-US"/>
        </w:rPr>
      </w:pPr>
    </w:p>
    <w:p w14:paraId="19AD6903" w14:textId="6CC4EBA4" w:rsidR="00CD62A3" w:rsidRPr="00441456" w:rsidRDefault="002D4117" w:rsidP="00CD62A3">
      <w:pPr>
        <w:numPr>
          <w:ilvl w:val="0"/>
          <w:numId w:val="1"/>
        </w:numPr>
        <w:spacing w:after="0" w:line="480" w:lineRule="auto"/>
        <w:contextualSpacing/>
        <w:jc w:val="both"/>
        <w:rPr>
          <w:rFonts w:ascii="Arial" w:eastAsia="Calibri" w:hAnsi="Arial" w:cs="Arial"/>
          <w:szCs w:val="24"/>
          <w:u w:val="single"/>
          <w:lang w:val="en-US"/>
        </w:rPr>
      </w:pPr>
      <w:r w:rsidRPr="00B14D1C">
        <w:rPr>
          <w:rFonts w:ascii="Arial" w:eastAsia="Calibri" w:hAnsi="Arial" w:cs="Arial"/>
          <w:szCs w:val="24"/>
          <w:lang w:val="en-US"/>
        </w:rPr>
        <w:t>The</w:t>
      </w:r>
      <w:r w:rsidR="00AC66AB" w:rsidRPr="00B14D1C">
        <w:rPr>
          <w:rFonts w:ascii="Arial" w:eastAsia="Calibri" w:hAnsi="Arial" w:cs="Arial"/>
          <w:szCs w:val="24"/>
          <w:lang w:val="en-US"/>
        </w:rPr>
        <w:t xml:space="preserve"> Petitioner</w:t>
      </w:r>
      <w:r w:rsidR="00901AEF" w:rsidRPr="00B14D1C">
        <w:rPr>
          <w:rFonts w:ascii="Arial" w:eastAsia="Calibri" w:hAnsi="Arial" w:cs="Arial"/>
          <w:szCs w:val="24"/>
          <w:lang w:val="en-US"/>
        </w:rPr>
        <w:t xml:space="preserve"> has self-identified as female</w:t>
      </w:r>
      <w:r w:rsidRPr="00B14D1C">
        <w:rPr>
          <w:rFonts w:ascii="Arial" w:eastAsia="Calibri" w:hAnsi="Arial" w:cs="Arial"/>
          <w:szCs w:val="24"/>
          <w:lang w:val="en-US"/>
        </w:rPr>
        <w:t xml:space="preserve"> since a young age</w:t>
      </w:r>
      <w:r w:rsidR="00441456">
        <w:rPr>
          <w:rFonts w:ascii="Arial" w:eastAsia="Calibri" w:hAnsi="Arial" w:cs="Arial"/>
          <w:szCs w:val="24"/>
          <w:lang w:val="en-US"/>
        </w:rPr>
        <w:t xml:space="preserve">. </w:t>
      </w:r>
      <w:r w:rsidRPr="00B14D1C">
        <w:rPr>
          <w:rFonts w:ascii="Arial" w:eastAsia="Calibri" w:hAnsi="Arial" w:cs="Arial"/>
          <w:szCs w:val="24"/>
          <w:lang w:val="en-US"/>
        </w:rPr>
        <w:t>Being conflicted with her birth gender as male and her gender identity as female, s</w:t>
      </w:r>
      <w:r w:rsidR="00901AEF" w:rsidRPr="00B14D1C">
        <w:rPr>
          <w:rFonts w:ascii="Arial" w:eastAsia="Calibri" w:hAnsi="Arial" w:cs="Arial"/>
          <w:szCs w:val="24"/>
          <w:lang w:val="en-US"/>
        </w:rPr>
        <w:t xml:space="preserve">he </w:t>
      </w:r>
      <w:r w:rsidRPr="00B14D1C">
        <w:rPr>
          <w:rFonts w:ascii="Arial" w:eastAsia="Calibri" w:hAnsi="Arial" w:cs="Arial"/>
          <w:szCs w:val="24"/>
          <w:lang w:val="en-US"/>
        </w:rPr>
        <w:t xml:space="preserve">wished to </w:t>
      </w:r>
      <w:r w:rsidR="00A75EF8" w:rsidRPr="00B14D1C">
        <w:rPr>
          <w:rFonts w:ascii="Arial" w:eastAsia="Calibri" w:hAnsi="Arial" w:cs="Arial"/>
          <w:szCs w:val="24"/>
          <w:lang w:val="en-US"/>
        </w:rPr>
        <w:t xml:space="preserve">undergo </w:t>
      </w:r>
      <w:r w:rsidRPr="00B14D1C">
        <w:rPr>
          <w:rFonts w:ascii="Arial" w:eastAsia="Calibri" w:hAnsi="Arial" w:cs="Arial"/>
          <w:szCs w:val="24"/>
          <w:lang w:val="en-US"/>
        </w:rPr>
        <w:t>Sex-Reassignment S</w:t>
      </w:r>
      <w:r w:rsidR="00901AEF" w:rsidRPr="00B14D1C">
        <w:rPr>
          <w:rFonts w:ascii="Arial" w:eastAsia="Calibri" w:hAnsi="Arial" w:cs="Arial"/>
          <w:szCs w:val="24"/>
          <w:lang w:val="en-US"/>
        </w:rPr>
        <w:t>urge</w:t>
      </w:r>
      <w:r w:rsidR="0005346A" w:rsidRPr="00B14D1C">
        <w:rPr>
          <w:rFonts w:ascii="Arial" w:eastAsia="Calibri" w:hAnsi="Arial" w:cs="Arial"/>
          <w:szCs w:val="24"/>
          <w:lang w:val="en-US"/>
        </w:rPr>
        <w:t>ry</w:t>
      </w:r>
      <w:r w:rsidRPr="00B14D1C">
        <w:rPr>
          <w:rFonts w:ascii="Arial" w:eastAsia="Calibri" w:hAnsi="Arial" w:cs="Arial"/>
          <w:szCs w:val="24"/>
          <w:lang w:val="en-US"/>
        </w:rPr>
        <w:t xml:space="preserve">. </w:t>
      </w:r>
      <w:r w:rsidR="00CD62A3">
        <w:rPr>
          <w:rFonts w:ascii="Arial" w:eastAsia="Calibri" w:hAnsi="Arial" w:cs="Arial"/>
          <w:szCs w:val="24"/>
          <w:lang w:val="en-US"/>
        </w:rPr>
        <w:t xml:space="preserve">The Petitioner had subjected herself to psychological evaluation at the KMC Hospital on 16.07.2007 and was found suffering from Gender </w:t>
      </w:r>
      <w:proofErr w:type="spellStart"/>
      <w:r w:rsidR="00CD62A3">
        <w:rPr>
          <w:rFonts w:ascii="Arial" w:eastAsia="Calibri" w:hAnsi="Arial" w:cs="Arial"/>
          <w:szCs w:val="24"/>
          <w:lang w:val="en-US"/>
        </w:rPr>
        <w:t>Dysphoria</w:t>
      </w:r>
      <w:proofErr w:type="spellEnd"/>
      <w:r w:rsidR="00CD62A3">
        <w:rPr>
          <w:rFonts w:ascii="Arial" w:eastAsia="Calibri" w:hAnsi="Arial" w:cs="Arial"/>
          <w:szCs w:val="24"/>
          <w:lang w:val="en-US"/>
        </w:rPr>
        <w:t xml:space="preserve">. The concerned Consultant Psychologist had recorded that there was no psychiatric contradiction for sex re-assignment procedures in the case of the petitioner. </w:t>
      </w:r>
      <w:r w:rsidR="00AD3897">
        <w:rPr>
          <w:rFonts w:ascii="Arial" w:eastAsia="Calibri" w:hAnsi="Arial" w:cs="Arial"/>
          <w:szCs w:val="24"/>
          <w:lang w:val="en-US"/>
        </w:rPr>
        <w:t>The Petitioner had further undergone Psychia</w:t>
      </w:r>
      <w:r w:rsidR="002452DA">
        <w:rPr>
          <w:rFonts w:ascii="Arial" w:eastAsia="Calibri" w:hAnsi="Arial" w:cs="Arial"/>
          <w:szCs w:val="24"/>
          <w:lang w:val="en-US"/>
        </w:rPr>
        <w:t>tric evaluation at the Victoria</w:t>
      </w:r>
      <w:r w:rsidR="00AD3897">
        <w:rPr>
          <w:rFonts w:ascii="Arial" w:eastAsia="Calibri" w:hAnsi="Arial" w:cs="Arial"/>
          <w:szCs w:val="24"/>
          <w:lang w:val="en-US"/>
        </w:rPr>
        <w:t xml:space="preserve"> Hospital, Bangalore wherein she had stated that she felt like a girl in her body. The same observations of no psychiatric contradiction for sex re-assignment procedures in the case of the petitioner were made and the Petitioner </w:t>
      </w:r>
      <w:proofErr w:type="gramStart"/>
      <w:r w:rsidR="00AD3897">
        <w:rPr>
          <w:rFonts w:ascii="Arial" w:eastAsia="Calibri" w:hAnsi="Arial" w:cs="Arial"/>
          <w:szCs w:val="24"/>
          <w:lang w:val="en-US"/>
        </w:rPr>
        <w:t>was stated to be fit</w:t>
      </w:r>
      <w:proofErr w:type="gramEnd"/>
      <w:r w:rsidR="00AD3897">
        <w:rPr>
          <w:rFonts w:ascii="Arial" w:eastAsia="Calibri" w:hAnsi="Arial" w:cs="Arial"/>
          <w:szCs w:val="24"/>
          <w:lang w:val="en-US"/>
        </w:rPr>
        <w:t xml:space="preserve"> for Sex Re-assignment Surgery. </w:t>
      </w:r>
      <w:r w:rsidR="00CD62A3">
        <w:rPr>
          <w:rFonts w:ascii="Arial" w:eastAsia="Calibri" w:hAnsi="Arial" w:cs="Arial"/>
          <w:szCs w:val="24"/>
          <w:lang w:val="en-US"/>
        </w:rPr>
        <w:t xml:space="preserve">Subsequently, on </w:t>
      </w:r>
      <w:r w:rsidR="00770740" w:rsidRPr="00B14D1C">
        <w:rPr>
          <w:rFonts w:ascii="Arial" w:eastAsia="Calibri" w:hAnsi="Arial" w:cs="Arial"/>
          <w:szCs w:val="24"/>
          <w:lang w:val="en-US"/>
        </w:rPr>
        <w:t>17.04.2009</w:t>
      </w:r>
      <w:r w:rsidRPr="00B14D1C">
        <w:rPr>
          <w:rFonts w:ascii="Arial" w:eastAsia="Calibri" w:hAnsi="Arial" w:cs="Arial"/>
          <w:szCs w:val="24"/>
          <w:lang w:val="en-US"/>
        </w:rPr>
        <w:t xml:space="preserve">, at </w:t>
      </w:r>
      <w:r w:rsidR="00770740" w:rsidRPr="00B14D1C">
        <w:rPr>
          <w:rFonts w:ascii="Arial" w:eastAsia="Calibri" w:hAnsi="Arial" w:cs="Arial"/>
          <w:szCs w:val="24"/>
          <w:lang w:val="en-US"/>
        </w:rPr>
        <w:t>25</w:t>
      </w:r>
      <w:r w:rsidRPr="00B14D1C">
        <w:rPr>
          <w:rFonts w:ascii="Arial" w:eastAsia="Calibri" w:hAnsi="Arial" w:cs="Arial"/>
          <w:szCs w:val="24"/>
          <w:lang w:val="en-US"/>
        </w:rPr>
        <w:t xml:space="preserve"> years of age, she underwent Sex-Reassignment Surgery</w:t>
      </w:r>
      <w:r w:rsidR="00A75EF8" w:rsidRPr="00B14D1C">
        <w:rPr>
          <w:rFonts w:ascii="Arial" w:eastAsia="Calibri" w:hAnsi="Arial" w:cs="Arial"/>
          <w:szCs w:val="24"/>
          <w:lang w:val="en-US"/>
        </w:rPr>
        <w:t xml:space="preserve"> from male to female</w:t>
      </w:r>
      <w:r w:rsidR="0005346A" w:rsidRPr="00B14D1C">
        <w:rPr>
          <w:rFonts w:ascii="Arial" w:eastAsia="Calibri" w:hAnsi="Arial" w:cs="Arial"/>
          <w:szCs w:val="24"/>
          <w:lang w:val="en-US"/>
        </w:rPr>
        <w:t xml:space="preserve"> </w:t>
      </w:r>
      <w:r w:rsidRPr="00B14D1C">
        <w:rPr>
          <w:rFonts w:ascii="Arial" w:eastAsia="Calibri" w:hAnsi="Arial" w:cs="Arial"/>
          <w:szCs w:val="24"/>
          <w:lang w:val="en-US"/>
        </w:rPr>
        <w:t xml:space="preserve">at the </w:t>
      </w:r>
      <w:r w:rsidR="00770740" w:rsidRPr="00B14D1C">
        <w:rPr>
          <w:rFonts w:ascii="Arial" w:eastAsia="Calibri" w:hAnsi="Arial" w:cs="Arial"/>
          <w:szCs w:val="24"/>
          <w:lang w:val="en-US"/>
        </w:rPr>
        <w:t xml:space="preserve">A J Hospital &amp; Research </w:t>
      </w:r>
      <w:r w:rsidR="00770740" w:rsidRPr="00B14D1C">
        <w:rPr>
          <w:rFonts w:ascii="Arial" w:eastAsia="Calibri" w:hAnsi="Arial" w:cs="Arial"/>
          <w:szCs w:val="24"/>
          <w:lang w:val="en-US"/>
        </w:rPr>
        <w:lastRenderedPageBreak/>
        <w:t>Centre, Mangalore.</w:t>
      </w:r>
      <w:r w:rsidRPr="00B14D1C">
        <w:rPr>
          <w:rFonts w:ascii="Arial" w:eastAsia="Calibri" w:hAnsi="Arial" w:cs="Arial"/>
          <w:szCs w:val="24"/>
          <w:lang w:val="en-US"/>
        </w:rPr>
        <w:t xml:space="preserve"> She was </w:t>
      </w:r>
      <w:r w:rsidR="0005346A" w:rsidRPr="00B14D1C">
        <w:rPr>
          <w:rFonts w:ascii="Arial" w:eastAsia="Calibri" w:hAnsi="Arial" w:cs="Arial"/>
          <w:szCs w:val="24"/>
          <w:lang w:val="en-US"/>
        </w:rPr>
        <w:t xml:space="preserve">admitted </w:t>
      </w:r>
      <w:r w:rsidR="00770740" w:rsidRPr="00B14D1C">
        <w:rPr>
          <w:rFonts w:ascii="Arial" w:eastAsia="Calibri" w:hAnsi="Arial" w:cs="Arial"/>
          <w:szCs w:val="24"/>
          <w:lang w:val="en-US"/>
        </w:rPr>
        <w:t xml:space="preserve">to the hospital </w:t>
      </w:r>
      <w:r w:rsidR="0005346A" w:rsidRPr="00B14D1C">
        <w:rPr>
          <w:rFonts w:ascii="Arial" w:eastAsia="Calibri" w:hAnsi="Arial" w:cs="Arial"/>
          <w:szCs w:val="24"/>
          <w:lang w:val="en-US"/>
        </w:rPr>
        <w:t xml:space="preserve">on </w:t>
      </w:r>
      <w:r w:rsidR="00770740" w:rsidRPr="00B14D1C">
        <w:rPr>
          <w:rFonts w:ascii="Arial" w:eastAsia="Calibri" w:hAnsi="Arial" w:cs="Arial"/>
          <w:szCs w:val="24"/>
          <w:lang w:val="en-US"/>
        </w:rPr>
        <w:t>13.04.2009</w:t>
      </w:r>
      <w:r w:rsidR="0005346A" w:rsidRPr="00B14D1C">
        <w:rPr>
          <w:rFonts w:ascii="Arial" w:eastAsia="Calibri" w:hAnsi="Arial" w:cs="Arial"/>
          <w:szCs w:val="24"/>
          <w:lang w:val="en-US"/>
        </w:rPr>
        <w:t xml:space="preserve"> and discharged on </w:t>
      </w:r>
      <w:r w:rsidR="00770740" w:rsidRPr="00B14D1C">
        <w:rPr>
          <w:rFonts w:ascii="Arial" w:eastAsia="Calibri" w:hAnsi="Arial" w:cs="Arial"/>
          <w:szCs w:val="24"/>
          <w:lang w:val="en-US"/>
        </w:rPr>
        <w:t>02.05.2009</w:t>
      </w:r>
      <w:r w:rsidR="00A6773C" w:rsidRPr="00B14D1C">
        <w:rPr>
          <w:rFonts w:ascii="Arial" w:eastAsia="Calibri" w:hAnsi="Arial" w:cs="Arial"/>
          <w:szCs w:val="24"/>
          <w:lang w:val="en-US"/>
        </w:rPr>
        <w:t xml:space="preserve">. </w:t>
      </w:r>
      <w:r w:rsidR="00AC66AB" w:rsidRPr="00B14D1C">
        <w:rPr>
          <w:rFonts w:ascii="Arial" w:eastAsia="Calibri" w:hAnsi="Arial" w:cs="Arial"/>
          <w:szCs w:val="24"/>
          <w:lang w:val="en-US"/>
        </w:rPr>
        <w:t xml:space="preserve">She </w:t>
      </w:r>
      <w:r w:rsidRPr="00B14D1C">
        <w:rPr>
          <w:rFonts w:ascii="Arial" w:eastAsia="Calibri" w:hAnsi="Arial" w:cs="Arial"/>
          <w:szCs w:val="24"/>
          <w:lang w:val="en-US"/>
        </w:rPr>
        <w:t xml:space="preserve">successfully </w:t>
      </w:r>
      <w:r w:rsidR="00AC66AB" w:rsidRPr="00B14D1C">
        <w:rPr>
          <w:rFonts w:ascii="Arial" w:eastAsia="Calibri" w:hAnsi="Arial" w:cs="Arial"/>
          <w:szCs w:val="24"/>
          <w:lang w:val="en-US"/>
        </w:rPr>
        <w:t xml:space="preserve">underwent </w:t>
      </w:r>
      <w:proofErr w:type="spellStart"/>
      <w:r w:rsidR="00D648D3" w:rsidRPr="00B14D1C">
        <w:rPr>
          <w:rFonts w:ascii="Arial" w:eastAsia="Calibri" w:hAnsi="Arial" w:cs="Arial"/>
          <w:szCs w:val="24"/>
          <w:lang w:val="en-US"/>
        </w:rPr>
        <w:t>Neovaginoplasty</w:t>
      </w:r>
      <w:proofErr w:type="spellEnd"/>
      <w:r w:rsidR="00D648D3" w:rsidRPr="00B14D1C">
        <w:rPr>
          <w:rFonts w:ascii="Arial" w:eastAsia="Calibri" w:hAnsi="Arial" w:cs="Arial"/>
          <w:szCs w:val="24"/>
          <w:lang w:val="en-US"/>
        </w:rPr>
        <w:t xml:space="preserve"> and </w:t>
      </w:r>
      <w:proofErr w:type="spellStart"/>
      <w:r w:rsidR="00D648D3" w:rsidRPr="00B14D1C">
        <w:rPr>
          <w:rFonts w:ascii="Arial" w:eastAsia="Calibri" w:hAnsi="Arial" w:cs="Arial"/>
          <w:szCs w:val="24"/>
          <w:lang w:val="en-US"/>
        </w:rPr>
        <w:t>urethroplasty</w:t>
      </w:r>
      <w:proofErr w:type="spellEnd"/>
      <w:r w:rsidR="00D648D3" w:rsidRPr="00B14D1C">
        <w:rPr>
          <w:rFonts w:ascii="Arial" w:eastAsia="Calibri" w:hAnsi="Arial" w:cs="Arial"/>
          <w:szCs w:val="24"/>
          <w:lang w:val="en-US"/>
        </w:rPr>
        <w:t xml:space="preserve"> after phallus red</w:t>
      </w:r>
      <w:r w:rsidR="00441456">
        <w:rPr>
          <w:rFonts w:ascii="Arial" w:eastAsia="Calibri" w:hAnsi="Arial" w:cs="Arial"/>
          <w:szCs w:val="24"/>
          <w:lang w:val="en-US"/>
        </w:rPr>
        <w:t>u</w:t>
      </w:r>
      <w:r w:rsidR="00D648D3" w:rsidRPr="00B14D1C">
        <w:rPr>
          <w:rFonts w:ascii="Arial" w:eastAsia="Calibri" w:hAnsi="Arial" w:cs="Arial"/>
          <w:szCs w:val="24"/>
          <w:lang w:val="en-US"/>
        </w:rPr>
        <w:t xml:space="preserve">ction and </w:t>
      </w:r>
      <w:proofErr w:type="spellStart"/>
      <w:r w:rsidR="00D648D3" w:rsidRPr="00B14D1C">
        <w:rPr>
          <w:rFonts w:ascii="Arial" w:eastAsia="Calibri" w:hAnsi="Arial" w:cs="Arial"/>
          <w:szCs w:val="24"/>
          <w:lang w:val="en-US"/>
        </w:rPr>
        <w:t>orchidectomy</w:t>
      </w:r>
      <w:proofErr w:type="spellEnd"/>
      <w:r w:rsidR="00D648D3" w:rsidRPr="00B14D1C">
        <w:rPr>
          <w:rFonts w:ascii="Arial" w:eastAsia="Calibri" w:hAnsi="Arial" w:cs="Arial"/>
          <w:szCs w:val="24"/>
          <w:lang w:val="en-US"/>
        </w:rPr>
        <w:t>.</w:t>
      </w:r>
      <w:r w:rsidR="00441456">
        <w:rPr>
          <w:rFonts w:ascii="Arial" w:eastAsia="Calibri" w:hAnsi="Arial" w:cs="Arial"/>
          <w:szCs w:val="24"/>
          <w:lang w:val="en-US"/>
        </w:rPr>
        <w:t xml:space="preserve"> In addition, the P</w:t>
      </w:r>
      <w:r w:rsidR="00D648D3" w:rsidRPr="00B14D1C">
        <w:rPr>
          <w:rFonts w:ascii="Arial" w:eastAsia="Calibri" w:hAnsi="Arial" w:cs="Arial"/>
          <w:szCs w:val="24"/>
          <w:lang w:val="en-US"/>
        </w:rPr>
        <w:t>etitioner also underwent bilateral breast augmentation with implants and facial feminization procedure.</w:t>
      </w:r>
      <w:r w:rsidR="00CD62A3">
        <w:rPr>
          <w:rFonts w:ascii="Arial" w:eastAsia="Calibri" w:hAnsi="Arial" w:cs="Arial"/>
          <w:szCs w:val="24"/>
          <w:lang w:val="en-US"/>
        </w:rPr>
        <w:t xml:space="preserve"> </w:t>
      </w:r>
    </w:p>
    <w:p w14:paraId="2CA24EDD" w14:textId="77777777" w:rsidR="00CD62A3" w:rsidRPr="00AC3D8C" w:rsidRDefault="00CD62A3" w:rsidP="00CD62A3">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Certificate issued by the Consultant Psychiatrist, Dr. V.K. </w:t>
      </w:r>
      <w:proofErr w:type="spellStart"/>
      <w:r>
        <w:rPr>
          <w:rFonts w:ascii="Arial" w:eastAsia="Calibri" w:hAnsi="Arial" w:cs="Arial"/>
          <w:szCs w:val="24"/>
          <w:lang w:val="en-US"/>
        </w:rPr>
        <w:t>Bhat</w:t>
      </w:r>
      <w:proofErr w:type="spellEnd"/>
      <w:r>
        <w:rPr>
          <w:rFonts w:ascii="Arial" w:eastAsia="Calibri" w:hAnsi="Arial" w:cs="Arial"/>
          <w:szCs w:val="24"/>
          <w:lang w:val="en-US"/>
        </w:rPr>
        <w:t xml:space="preserve"> of the KMC Hospital dated 16.07.2007 issued to the Petitioner is annexed hereto and marked as </w:t>
      </w:r>
      <w:r w:rsidRPr="00850131">
        <w:rPr>
          <w:rFonts w:ascii="Arial" w:eastAsia="Calibri" w:hAnsi="Arial" w:cs="Arial"/>
          <w:b/>
          <w:szCs w:val="24"/>
          <w:u w:val="single"/>
          <w:lang w:val="en-US"/>
        </w:rPr>
        <w:t>ANNEXURE –</w:t>
      </w:r>
      <w:r w:rsidR="00AC3D8C">
        <w:rPr>
          <w:rFonts w:ascii="Arial" w:eastAsia="Calibri" w:hAnsi="Arial" w:cs="Arial"/>
          <w:b/>
          <w:szCs w:val="24"/>
          <w:u w:val="single"/>
          <w:lang w:val="en-US"/>
        </w:rPr>
        <w:t>E</w:t>
      </w:r>
      <w:r w:rsidR="00AC3D8C">
        <w:rPr>
          <w:rFonts w:ascii="Arial" w:eastAsia="Calibri" w:hAnsi="Arial" w:cs="Arial"/>
          <w:szCs w:val="24"/>
          <w:lang w:val="en-US"/>
        </w:rPr>
        <w:t>)</w:t>
      </w:r>
    </w:p>
    <w:p w14:paraId="69B845A8" w14:textId="77777777" w:rsidR="00AD3897" w:rsidRPr="00AC3D8C" w:rsidRDefault="00AD3897" w:rsidP="00AD3897">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Certificate issued by the Consultant Psychiatrist, of the Victoria Hospital dated 16.06.2008 issued to the Petitioner is annexed hereto and marked as </w:t>
      </w:r>
      <w:r w:rsidRPr="00850131">
        <w:rPr>
          <w:rFonts w:ascii="Arial" w:eastAsia="Calibri" w:hAnsi="Arial" w:cs="Arial"/>
          <w:b/>
          <w:szCs w:val="24"/>
          <w:u w:val="single"/>
          <w:lang w:val="en-US"/>
        </w:rPr>
        <w:t>ANNEXURE –</w:t>
      </w:r>
      <w:r w:rsidR="00AC3D8C">
        <w:rPr>
          <w:rFonts w:ascii="Arial" w:eastAsia="Calibri" w:hAnsi="Arial" w:cs="Arial"/>
          <w:b/>
          <w:szCs w:val="24"/>
          <w:u w:val="single"/>
          <w:lang w:val="en-US"/>
        </w:rPr>
        <w:t>F</w:t>
      </w:r>
      <w:r w:rsidR="00AC3D8C">
        <w:rPr>
          <w:rFonts w:ascii="Arial" w:eastAsia="Calibri" w:hAnsi="Arial" w:cs="Arial"/>
          <w:szCs w:val="24"/>
          <w:lang w:val="en-US"/>
        </w:rPr>
        <w:t>)</w:t>
      </w:r>
    </w:p>
    <w:p w14:paraId="5D5521E9" w14:textId="77777777" w:rsidR="00AC66AB" w:rsidRPr="00AC66AB" w:rsidRDefault="00AC66AB" w:rsidP="00251511">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(A C</w:t>
      </w:r>
      <w:r w:rsidR="003124F1">
        <w:rPr>
          <w:rFonts w:ascii="Arial" w:eastAsia="Calibri" w:hAnsi="Arial" w:cs="Arial"/>
          <w:szCs w:val="24"/>
          <w:lang w:val="en-US"/>
        </w:rPr>
        <w:t xml:space="preserve">opy of the Petitioner’s </w:t>
      </w:r>
      <w:r w:rsidR="0005346A">
        <w:rPr>
          <w:rFonts w:ascii="Arial" w:eastAsia="Calibri" w:hAnsi="Arial" w:cs="Arial"/>
          <w:szCs w:val="24"/>
          <w:lang w:val="en-US"/>
        </w:rPr>
        <w:t xml:space="preserve">Discharge Summary from </w:t>
      </w:r>
      <w:r w:rsidR="00CD62A3">
        <w:rPr>
          <w:rFonts w:ascii="Arial" w:eastAsia="Calibri" w:hAnsi="Arial" w:cs="Arial"/>
          <w:szCs w:val="24"/>
          <w:lang w:val="en-US"/>
        </w:rPr>
        <w:t>A.J.</w:t>
      </w:r>
      <w:r w:rsidR="0005346A">
        <w:rPr>
          <w:rFonts w:ascii="Arial" w:eastAsia="Calibri" w:hAnsi="Arial" w:cs="Arial"/>
          <w:szCs w:val="24"/>
          <w:lang w:val="en-US"/>
        </w:rPr>
        <w:t xml:space="preserve"> Hospital</w:t>
      </w:r>
      <w:r w:rsidR="00CD62A3">
        <w:rPr>
          <w:rFonts w:ascii="Arial" w:eastAsia="Calibri" w:hAnsi="Arial" w:cs="Arial"/>
          <w:szCs w:val="24"/>
          <w:lang w:val="en-US"/>
        </w:rPr>
        <w:t xml:space="preserve"> &amp; Research Centre</w:t>
      </w:r>
      <w:r w:rsidR="0005346A">
        <w:rPr>
          <w:rFonts w:ascii="Arial" w:eastAsia="Calibri" w:hAnsi="Arial" w:cs="Arial"/>
          <w:szCs w:val="24"/>
          <w:lang w:val="en-US"/>
        </w:rPr>
        <w:t xml:space="preserve"> dated </w:t>
      </w:r>
      <w:r w:rsidR="00CD62A3">
        <w:rPr>
          <w:rFonts w:ascii="Arial" w:eastAsia="Calibri" w:hAnsi="Arial" w:cs="Arial"/>
          <w:szCs w:val="24"/>
          <w:lang w:val="en-US"/>
        </w:rPr>
        <w:t>22.05.2009</w:t>
      </w:r>
      <w:r w:rsidR="0005346A">
        <w:rPr>
          <w:rFonts w:ascii="Arial" w:eastAsia="Calibri" w:hAnsi="Arial" w:cs="Arial"/>
          <w:szCs w:val="24"/>
          <w:lang w:val="en-US"/>
        </w:rPr>
        <w:t xml:space="preserve"> </w:t>
      </w:r>
      <w:r w:rsidR="003124F1">
        <w:rPr>
          <w:rFonts w:ascii="Arial" w:eastAsia="Calibri" w:hAnsi="Arial" w:cs="Arial"/>
          <w:szCs w:val="24"/>
          <w:lang w:val="en-US"/>
        </w:rPr>
        <w:t xml:space="preserve">is annexed herein and marked as </w:t>
      </w:r>
      <w:r w:rsidR="003124F1">
        <w:rPr>
          <w:rFonts w:ascii="Arial" w:eastAsia="Calibri" w:hAnsi="Arial" w:cs="Arial"/>
          <w:b/>
          <w:szCs w:val="24"/>
          <w:u w:val="single"/>
          <w:lang w:val="en-US"/>
        </w:rPr>
        <w:t xml:space="preserve">ANNEXURE </w:t>
      </w:r>
      <w:r w:rsidR="006808CA">
        <w:rPr>
          <w:rFonts w:ascii="Arial" w:eastAsia="Calibri" w:hAnsi="Arial" w:cs="Arial"/>
          <w:b/>
          <w:szCs w:val="24"/>
          <w:u w:val="single"/>
          <w:lang w:val="en-US"/>
        </w:rPr>
        <w:t>–</w:t>
      </w:r>
      <w:r w:rsidR="003124F1">
        <w:rPr>
          <w:rFonts w:ascii="Arial" w:eastAsia="Calibri" w:hAnsi="Arial" w:cs="Arial"/>
          <w:b/>
          <w:szCs w:val="24"/>
          <w:u w:val="single"/>
          <w:lang w:val="en-US"/>
        </w:rPr>
        <w:t xml:space="preserve"> </w:t>
      </w:r>
      <w:r w:rsidR="006808CA">
        <w:rPr>
          <w:rFonts w:ascii="Arial" w:eastAsia="Calibri" w:hAnsi="Arial" w:cs="Arial"/>
          <w:b/>
          <w:szCs w:val="24"/>
          <w:u w:val="single"/>
          <w:lang w:val="en-US"/>
        </w:rPr>
        <w:t>G</w:t>
      </w:r>
      <w:r w:rsidR="003124F1">
        <w:rPr>
          <w:rFonts w:ascii="Arial" w:eastAsia="Calibri" w:hAnsi="Arial" w:cs="Arial"/>
          <w:szCs w:val="24"/>
          <w:lang w:val="en-US"/>
        </w:rPr>
        <w:t>)</w:t>
      </w:r>
    </w:p>
    <w:p w14:paraId="2602C65B" w14:textId="77777777" w:rsidR="00B43E37" w:rsidRDefault="00B43E37" w:rsidP="00AC66AB">
      <w:pPr>
        <w:spacing w:after="0" w:line="480" w:lineRule="auto"/>
        <w:contextualSpacing/>
        <w:jc w:val="both"/>
        <w:rPr>
          <w:rFonts w:ascii="Arial" w:eastAsia="Calibri" w:hAnsi="Arial" w:cs="Arial"/>
          <w:szCs w:val="24"/>
          <w:lang w:val="en-US"/>
        </w:rPr>
      </w:pPr>
    </w:p>
    <w:p w14:paraId="710E9BE0" w14:textId="00030A92" w:rsidR="00441456" w:rsidRPr="00441456" w:rsidRDefault="00AC66AB" w:rsidP="00441456">
      <w:pPr>
        <w:numPr>
          <w:ilvl w:val="0"/>
          <w:numId w:val="1"/>
        </w:numPr>
        <w:spacing w:after="0" w:line="480" w:lineRule="auto"/>
        <w:contextualSpacing/>
        <w:jc w:val="both"/>
        <w:rPr>
          <w:rFonts w:ascii="Arial" w:eastAsia="Calibri" w:hAnsi="Arial" w:cs="Arial"/>
          <w:szCs w:val="24"/>
          <w:lang w:val="en-US"/>
        </w:rPr>
      </w:pPr>
      <w:r w:rsidRPr="00251511">
        <w:rPr>
          <w:rFonts w:ascii="Arial" w:eastAsia="Calibri" w:hAnsi="Arial" w:cs="Arial"/>
          <w:szCs w:val="24"/>
          <w:lang w:val="en-US"/>
        </w:rPr>
        <w:t xml:space="preserve">It is submitted that the Petitioner has changed her name from </w:t>
      </w:r>
      <w:proofErr w:type="spellStart"/>
      <w:r w:rsidR="001742FB" w:rsidRPr="00251511">
        <w:rPr>
          <w:rFonts w:ascii="Arial" w:eastAsia="Calibri" w:hAnsi="Arial" w:cs="Arial"/>
          <w:szCs w:val="24"/>
          <w:lang w:val="en-US"/>
        </w:rPr>
        <w:t>Bharath</w:t>
      </w:r>
      <w:proofErr w:type="spellEnd"/>
      <w:r w:rsidR="001742FB" w:rsidRPr="00251511">
        <w:rPr>
          <w:rFonts w:ascii="Arial" w:eastAsia="Calibri" w:hAnsi="Arial" w:cs="Arial"/>
          <w:szCs w:val="24"/>
          <w:lang w:val="en-US"/>
        </w:rPr>
        <w:t xml:space="preserve"> Raj to</w:t>
      </w:r>
      <w:r w:rsidR="003225CE" w:rsidRPr="00251511">
        <w:rPr>
          <w:rFonts w:ascii="Arial" w:eastAsia="Calibri" w:hAnsi="Arial" w:cs="Arial"/>
          <w:szCs w:val="24"/>
          <w:lang w:val="en-US"/>
        </w:rPr>
        <w:t xml:space="preserve"> Ms. X</w:t>
      </w:r>
      <w:r w:rsidRPr="00251511">
        <w:rPr>
          <w:rFonts w:ascii="Arial" w:eastAsia="Calibri" w:hAnsi="Arial" w:cs="Arial"/>
          <w:szCs w:val="24"/>
          <w:lang w:val="en-US"/>
        </w:rPr>
        <w:t xml:space="preserve">. </w:t>
      </w:r>
      <w:r w:rsidR="003225CE" w:rsidRPr="00251511">
        <w:rPr>
          <w:rFonts w:ascii="Arial" w:eastAsia="Calibri" w:hAnsi="Arial" w:cs="Arial"/>
          <w:szCs w:val="24"/>
          <w:lang w:val="en-US"/>
        </w:rPr>
        <w:t xml:space="preserve">She had executed an Affidavit </w:t>
      </w:r>
      <w:r w:rsidR="00932058">
        <w:rPr>
          <w:rFonts w:ascii="Arial" w:eastAsia="Calibri" w:hAnsi="Arial" w:cs="Arial"/>
          <w:szCs w:val="24"/>
          <w:lang w:val="en-US"/>
        </w:rPr>
        <w:t>dated 22.02</w:t>
      </w:r>
      <w:r w:rsidR="00850131" w:rsidRPr="00251511">
        <w:rPr>
          <w:rFonts w:ascii="Arial" w:eastAsia="Calibri" w:hAnsi="Arial" w:cs="Arial"/>
          <w:szCs w:val="24"/>
          <w:lang w:val="en-US"/>
        </w:rPr>
        <w:t xml:space="preserve">.2008 on a Certified Certificate for a sum of Rs. 20 issued by the Corporation Bank on Behalf of the Government of Karnataka recording her change of name and gender. She had subsequently </w:t>
      </w:r>
      <w:r w:rsidR="003225CE" w:rsidRPr="00251511">
        <w:rPr>
          <w:rFonts w:ascii="Arial" w:eastAsia="Calibri" w:hAnsi="Arial" w:cs="Arial"/>
          <w:szCs w:val="24"/>
          <w:lang w:val="en-US"/>
        </w:rPr>
        <w:t>executed an Affidavit with Certificate No. In-KA89656380616444L dated</w:t>
      </w:r>
      <w:r w:rsidR="008D5EFC">
        <w:rPr>
          <w:rFonts w:ascii="Arial" w:eastAsia="Calibri" w:hAnsi="Arial" w:cs="Arial"/>
          <w:szCs w:val="24"/>
          <w:lang w:val="en-US"/>
        </w:rPr>
        <w:t xml:space="preserve"> 03.06.2</w:t>
      </w:r>
      <w:r w:rsidR="003225CE" w:rsidRPr="00251511">
        <w:rPr>
          <w:rFonts w:ascii="Arial" w:eastAsia="Calibri" w:hAnsi="Arial" w:cs="Arial"/>
          <w:szCs w:val="24"/>
          <w:lang w:val="en-US"/>
        </w:rPr>
        <w:t xml:space="preserve">013 stating that the Petitioner had undergone sex- re-assignment surgery and had relinquished her previous identity of </w:t>
      </w:r>
      <w:proofErr w:type="spellStart"/>
      <w:r w:rsidR="003225CE" w:rsidRPr="00251511">
        <w:rPr>
          <w:rFonts w:ascii="Arial" w:eastAsia="Calibri" w:hAnsi="Arial" w:cs="Arial"/>
          <w:szCs w:val="24"/>
          <w:lang w:val="en-US"/>
        </w:rPr>
        <w:t>Bharath</w:t>
      </w:r>
      <w:proofErr w:type="spellEnd"/>
      <w:r w:rsidR="003225CE" w:rsidRPr="00251511">
        <w:rPr>
          <w:rFonts w:ascii="Arial" w:eastAsia="Calibri" w:hAnsi="Arial" w:cs="Arial"/>
          <w:szCs w:val="24"/>
          <w:lang w:val="en-US"/>
        </w:rPr>
        <w:t xml:space="preserve"> Raj and adopted the identity of a female with her name as Ms. X. The Affidavit was notarized at Mangalore </w:t>
      </w:r>
      <w:r w:rsidR="00441456">
        <w:rPr>
          <w:rFonts w:ascii="Arial" w:eastAsia="Calibri" w:hAnsi="Arial" w:cs="Arial"/>
          <w:szCs w:val="24"/>
          <w:lang w:val="en-US"/>
        </w:rPr>
        <w:t>o</w:t>
      </w:r>
      <w:r w:rsidR="003225CE" w:rsidRPr="00251511">
        <w:rPr>
          <w:rFonts w:ascii="Arial" w:eastAsia="Calibri" w:hAnsi="Arial" w:cs="Arial"/>
          <w:szCs w:val="24"/>
          <w:lang w:val="en-US"/>
        </w:rPr>
        <w:t>n 03.06.2013.</w:t>
      </w:r>
      <w:r w:rsidR="00441456">
        <w:rPr>
          <w:rFonts w:ascii="Arial" w:eastAsia="Calibri" w:hAnsi="Arial" w:cs="Arial"/>
          <w:szCs w:val="24"/>
          <w:lang w:val="en-US"/>
        </w:rPr>
        <w:t xml:space="preserve"> </w:t>
      </w:r>
      <w:r w:rsidR="00441456" w:rsidRPr="00441456">
        <w:rPr>
          <w:rFonts w:ascii="Arial" w:eastAsia="Calibri" w:hAnsi="Arial" w:cs="Arial"/>
          <w:szCs w:val="24"/>
          <w:lang w:val="en-US"/>
        </w:rPr>
        <w:t xml:space="preserve">The Petitioner subsequently issued a public notice regarding the change of name in two newspaper publications, one in English and the other in the local vernacular language, Kannada. The public notice was issued in English in the Hindu edition dated 24.03.2008 and in Kannada in the </w:t>
      </w:r>
      <w:proofErr w:type="spellStart"/>
      <w:r w:rsidR="00441456" w:rsidRPr="00441456">
        <w:rPr>
          <w:rFonts w:ascii="Arial" w:eastAsia="Calibri" w:hAnsi="Arial" w:cs="Arial"/>
          <w:szCs w:val="24"/>
          <w:lang w:val="en-US"/>
        </w:rPr>
        <w:t>Vijaya</w:t>
      </w:r>
      <w:proofErr w:type="spellEnd"/>
      <w:r w:rsidR="00441456" w:rsidRPr="00441456">
        <w:rPr>
          <w:rFonts w:ascii="Arial" w:eastAsia="Calibri" w:hAnsi="Arial" w:cs="Arial"/>
          <w:szCs w:val="24"/>
          <w:lang w:val="en-US"/>
        </w:rPr>
        <w:t xml:space="preserve"> Karnataka edition also dated 24.03.2008.</w:t>
      </w:r>
    </w:p>
    <w:p w14:paraId="7E3BE61F" w14:textId="41C5F3CF" w:rsidR="003225CE" w:rsidRDefault="003225CE" w:rsidP="003225CE">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w:t>
      </w:r>
      <w:r w:rsidR="00850131">
        <w:rPr>
          <w:rFonts w:ascii="Arial" w:eastAsia="Calibri" w:hAnsi="Arial" w:cs="Arial"/>
          <w:szCs w:val="24"/>
          <w:lang w:val="en-US"/>
        </w:rPr>
        <w:t>Stamp Certificate for Rs. 20</w:t>
      </w:r>
      <w:r>
        <w:rPr>
          <w:rFonts w:ascii="Arial" w:eastAsia="Calibri" w:hAnsi="Arial" w:cs="Arial"/>
          <w:szCs w:val="24"/>
          <w:lang w:val="en-US"/>
        </w:rPr>
        <w:t xml:space="preserve"> dated </w:t>
      </w:r>
      <w:r w:rsidR="00850131">
        <w:rPr>
          <w:rFonts w:ascii="Arial" w:eastAsia="Calibri" w:hAnsi="Arial" w:cs="Arial"/>
          <w:szCs w:val="24"/>
          <w:lang w:val="en-US"/>
        </w:rPr>
        <w:t>22.02</w:t>
      </w:r>
      <w:r w:rsidR="00DE16F0">
        <w:rPr>
          <w:rFonts w:ascii="Arial" w:eastAsia="Calibri" w:hAnsi="Arial" w:cs="Arial"/>
          <w:szCs w:val="24"/>
          <w:lang w:val="en-US"/>
        </w:rPr>
        <w:t>.2008</w:t>
      </w:r>
      <w:r w:rsidR="00441456">
        <w:rPr>
          <w:rFonts w:ascii="Arial" w:eastAsia="Calibri" w:hAnsi="Arial" w:cs="Arial"/>
          <w:szCs w:val="24"/>
          <w:lang w:val="en-US"/>
        </w:rPr>
        <w:t>,</w:t>
      </w:r>
      <w:r w:rsidR="00DE16F0">
        <w:rPr>
          <w:rFonts w:ascii="Arial" w:eastAsia="Calibri" w:hAnsi="Arial" w:cs="Arial"/>
          <w:szCs w:val="24"/>
          <w:lang w:val="en-US"/>
        </w:rPr>
        <w:t xml:space="preserve"> recording</w:t>
      </w:r>
      <w:r>
        <w:rPr>
          <w:rFonts w:ascii="Arial" w:eastAsia="Calibri" w:hAnsi="Arial" w:cs="Arial"/>
          <w:szCs w:val="24"/>
          <w:lang w:val="en-US"/>
        </w:rPr>
        <w:t xml:space="preserve"> </w:t>
      </w:r>
      <w:r w:rsidR="00441456">
        <w:rPr>
          <w:rFonts w:ascii="Arial" w:eastAsia="Calibri" w:hAnsi="Arial" w:cs="Arial"/>
          <w:szCs w:val="24"/>
          <w:lang w:val="en-US"/>
        </w:rPr>
        <w:t xml:space="preserve">the </w:t>
      </w:r>
      <w:r>
        <w:rPr>
          <w:rFonts w:ascii="Arial" w:eastAsia="Calibri" w:hAnsi="Arial" w:cs="Arial"/>
          <w:szCs w:val="24"/>
          <w:lang w:val="en-US"/>
        </w:rPr>
        <w:t>name and gender change</w:t>
      </w:r>
      <w:r w:rsidR="00850131">
        <w:rPr>
          <w:rFonts w:ascii="Arial" w:eastAsia="Calibri" w:hAnsi="Arial" w:cs="Arial"/>
          <w:szCs w:val="24"/>
          <w:lang w:val="en-US"/>
        </w:rPr>
        <w:t xml:space="preserve"> of the Petitioner</w:t>
      </w:r>
      <w:r>
        <w:rPr>
          <w:rFonts w:ascii="Arial" w:eastAsia="Calibri" w:hAnsi="Arial" w:cs="Arial"/>
          <w:szCs w:val="24"/>
          <w:lang w:val="en-US"/>
        </w:rPr>
        <w:t xml:space="preserve"> is annexed hereto and marked as </w:t>
      </w:r>
      <w:r w:rsidRPr="00AC3D8C">
        <w:rPr>
          <w:rFonts w:ascii="Arial" w:eastAsia="Calibri" w:hAnsi="Arial" w:cs="Arial"/>
          <w:b/>
          <w:szCs w:val="24"/>
          <w:u w:val="single"/>
          <w:lang w:val="en-US"/>
        </w:rPr>
        <w:t xml:space="preserve">ANNEXURE- </w:t>
      </w:r>
      <w:r w:rsidR="00AC3D8C" w:rsidRPr="00AC3D8C">
        <w:rPr>
          <w:rFonts w:ascii="Arial" w:eastAsia="Calibri" w:hAnsi="Arial" w:cs="Arial"/>
          <w:b/>
          <w:szCs w:val="24"/>
          <w:u w:val="single"/>
          <w:lang w:val="en-US"/>
        </w:rPr>
        <w:t>H</w:t>
      </w:r>
      <w:r w:rsidRPr="003225CE">
        <w:rPr>
          <w:rFonts w:ascii="Arial" w:eastAsia="Calibri" w:hAnsi="Arial" w:cs="Arial"/>
          <w:szCs w:val="24"/>
          <w:lang w:val="en-US"/>
        </w:rPr>
        <w:t>)</w:t>
      </w:r>
    </w:p>
    <w:p w14:paraId="5AF84033" w14:textId="62B66C36" w:rsidR="003225CE" w:rsidRDefault="003225CE" w:rsidP="00E7726E">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lastRenderedPageBreak/>
        <w:t xml:space="preserve">(A copy of the </w:t>
      </w:r>
      <w:r w:rsidR="00850131">
        <w:rPr>
          <w:rFonts w:ascii="Arial" w:eastAsia="Calibri" w:hAnsi="Arial" w:cs="Arial"/>
          <w:szCs w:val="24"/>
          <w:lang w:val="en-US"/>
        </w:rPr>
        <w:t xml:space="preserve">Affidavit of the Petitioner dated 03.06.2013 recording name and gender change is annexed hereto and marked as </w:t>
      </w:r>
      <w:r w:rsidR="00850131" w:rsidRPr="00AC3D8C">
        <w:rPr>
          <w:rFonts w:ascii="Arial" w:eastAsia="Calibri" w:hAnsi="Arial" w:cs="Arial"/>
          <w:b/>
          <w:szCs w:val="24"/>
          <w:u w:val="single"/>
          <w:lang w:val="en-US"/>
        </w:rPr>
        <w:t>ANNEXURE-</w:t>
      </w:r>
      <w:r w:rsidR="00AC3D8C" w:rsidRPr="00AC3D8C">
        <w:rPr>
          <w:rFonts w:ascii="Arial" w:eastAsia="Calibri" w:hAnsi="Arial" w:cs="Arial"/>
          <w:b/>
          <w:szCs w:val="24"/>
          <w:u w:val="single"/>
          <w:lang w:val="en-US"/>
        </w:rPr>
        <w:t xml:space="preserve"> </w:t>
      </w:r>
      <w:r w:rsidR="00441456">
        <w:rPr>
          <w:rFonts w:ascii="Arial" w:eastAsia="Calibri" w:hAnsi="Arial" w:cs="Arial"/>
          <w:b/>
          <w:szCs w:val="24"/>
          <w:u w:val="single"/>
          <w:lang w:val="en-US"/>
        </w:rPr>
        <w:t>J</w:t>
      </w:r>
      <w:r w:rsidR="00850131" w:rsidRPr="003225CE">
        <w:rPr>
          <w:rFonts w:ascii="Arial" w:eastAsia="Calibri" w:hAnsi="Arial" w:cs="Arial"/>
          <w:szCs w:val="24"/>
          <w:lang w:val="en-US"/>
        </w:rPr>
        <w:t>)</w:t>
      </w:r>
    </w:p>
    <w:p w14:paraId="00C3D7FF" w14:textId="77777777" w:rsidR="00AC3D8C" w:rsidRDefault="00AC3D8C" w:rsidP="00E7726E">
      <w:pPr>
        <w:spacing w:after="0" w:line="480" w:lineRule="auto"/>
        <w:ind w:left="720"/>
        <w:contextualSpacing/>
        <w:jc w:val="both"/>
        <w:rPr>
          <w:rFonts w:ascii="Arial" w:eastAsia="Calibri" w:hAnsi="Arial" w:cs="Arial"/>
          <w:szCs w:val="24"/>
          <w:lang w:val="en-US"/>
        </w:rPr>
      </w:pPr>
    </w:p>
    <w:p w14:paraId="2343E14A" w14:textId="50CFCF2A" w:rsidR="00AC3D8C" w:rsidRDefault="00441456" w:rsidP="00AC3D8C">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 </w:t>
      </w:r>
      <w:r w:rsidR="00AC3D8C">
        <w:rPr>
          <w:rFonts w:ascii="Arial" w:eastAsia="Calibri" w:hAnsi="Arial" w:cs="Arial"/>
          <w:szCs w:val="24"/>
          <w:lang w:val="en-US"/>
        </w:rPr>
        <w:t xml:space="preserve">(A Copy of the public notice issue in the Hindu dated 24.03.2008 is annexed hereto and marked as </w:t>
      </w:r>
      <w:r w:rsidR="00AC3D8C">
        <w:rPr>
          <w:rFonts w:ascii="Arial" w:eastAsia="Calibri" w:hAnsi="Arial" w:cs="Arial"/>
          <w:b/>
          <w:szCs w:val="24"/>
          <w:u w:val="single"/>
          <w:lang w:val="en-US"/>
        </w:rPr>
        <w:t xml:space="preserve">ANNEXURE – </w:t>
      </w:r>
      <w:r>
        <w:rPr>
          <w:rFonts w:ascii="Arial" w:eastAsia="Calibri" w:hAnsi="Arial" w:cs="Arial"/>
          <w:b/>
          <w:szCs w:val="24"/>
          <w:u w:val="single"/>
          <w:lang w:val="en-US"/>
        </w:rPr>
        <w:t>K</w:t>
      </w:r>
      <w:r w:rsidR="00AC3D8C">
        <w:rPr>
          <w:rFonts w:ascii="Arial" w:eastAsia="Calibri" w:hAnsi="Arial" w:cs="Arial"/>
          <w:szCs w:val="24"/>
          <w:lang w:val="en-US"/>
        </w:rPr>
        <w:t>)</w:t>
      </w:r>
    </w:p>
    <w:p w14:paraId="7E269465" w14:textId="1C483D2C" w:rsidR="00AC3D8C" w:rsidRPr="00AC3D8C" w:rsidRDefault="00AC3D8C" w:rsidP="00AC3D8C">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public notice issued in the </w:t>
      </w:r>
      <w:proofErr w:type="spellStart"/>
      <w:r>
        <w:rPr>
          <w:rFonts w:ascii="Arial" w:eastAsia="Calibri" w:hAnsi="Arial" w:cs="Arial"/>
          <w:szCs w:val="24"/>
          <w:lang w:val="en-US"/>
        </w:rPr>
        <w:t>Vijaya</w:t>
      </w:r>
      <w:proofErr w:type="spellEnd"/>
      <w:r>
        <w:rPr>
          <w:rFonts w:ascii="Arial" w:eastAsia="Calibri" w:hAnsi="Arial" w:cs="Arial"/>
          <w:szCs w:val="24"/>
          <w:lang w:val="en-US"/>
        </w:rPr>
        <w:t xml:space="preserve"> Karnataka edition dated 24.03.2008 is annexed hereto and marked as </w:t>
      </w:r>
      <w:r>
        <w:rPr>
          <w:rFonts w:ascii="Arial" w:eastAsia="Calibri" w:hAnsi="Arial" w:cs="Arial"/>
          <w:b/>
          <w:szCs w:val="24"/>
          <w:u w:val="single"/>
          <w:lang w:val="en-US"/>
        </w:rPr>
        <w:t xml:space="preserve">ANNEXURE – </w:t>
      </w:r>
      <w:r w:rsidR="00441456">
        <w:rPr>
          <w:rFonts w:ascii="Arial" w:eastAsia="Calibri" w:hAnsi="Arial" w:cs="Arial"/>
          <w:b/>
          <w:szCs w:val="24"/>
          <w:u w:val="single"/>
          <w:lang w:val="en-US"/>
        </w:rPr>
        <w:t>L</w:t>
      </w:r>
      <w:r>
        <w:rPr>
          <w:rFonts w:ascii="Arial" w:eastAsia="Calibri" w:hAnsi="Arial" w:cs="Arial"/>
          <w:szCs w:val="24"/>
          <w:lang w:val="en-US"/>
        </w:rPr>
        <w:t>)</w:t>
      </w:r>
    </w:p>
    <w:p w14:paraId="2917CF98" w14:textId="77777777" w:rsidR="00AC3D8C" w:rsidRDefault="00AC3D8C" w:rsidP="00AC3D8C">
      <w:pPr>
        <w:spacing w:after="0" w:line="480" w:lineRule="auto"/>
        <w:ind w:left="720"/>
        <w:contextualSpacing/>
        <w:jc w:val="both"/>
        <w:rPr>
          <w:rFonts w:ascii="Arial" w:eastAsia="Calibri" w:hAnsi="Arial" w:cs="Arial"/>
          <w:szCs w:val="24"/>
          <w:lang w:val="en-US"/>
        </w:rPr>
      </w:pPr>
    </w:p>
    <w:p w14:paraId="790A2E28" w14:textId="70F2666E" w:rsidR="006A5910" w:rsidRPr="006A5910" w:rsidRDefault="006A5910" w:rsidP="006A5910">
      <w:pPr>
        <w:numPr>
          <w:ilvl w:val="0"/>
          <w:numId w:val="1"/>
        </w:numPr>
        <w:spacing w:after="0" w:line="480" w:lineRule="auto"/>
        <w:contextualSpacing/>
        <w:jc w:val="both"/>
        <w:rPr>
          <w:rFonts w:ascii="Arial" w:eastAsia="Calibri" w:hAnsi="Arial" w:cs="Arial"/>
          <w:szCs w:val="24"/>
          <w:lang w:val="en-US"/>
        </w:rPr>
      </w:pPr>
      <w:r w:rsidRPr="006A5910">
        <w:rPr>
          <w:rFonts w:ascii="Arial" w:eastAsia="Calibri" w:hAnsi="Arial" w:cs="Arial"/>
          <w:szCs w:val="24"/>
          <w:lang w:val="en-US"/>
        </w:rPr>
        <w:t xml:space="preserve">Pursuant to the Petitioner having undergone sex re-assignment surgery and change in name and gender, she has been issued an Aadhaar Card, a passport, a Permanent Account Number (PAN), a passport and a Driving license bearing the current name and gender identity (female) of the Petitioner. It is therefore submitted that the identity of the Petitioner for all purposes is Ms. X who is a female in all government records barring the birth certificate of the Petitioner. </w:t>
      </w:r>
    </w:p>
    <w:p w14:paraId="1699BA95" w14:textId="77777777" w:rsidR="006A5910" w:rsidRPr="00661B76" w:rsidRDefault="006A5910" w:rsidP="006A5910">
      <w:pPr>
        <w:spacing w:after="0" w:line="480" w:lineRule="auto"/>
        <w:ind w:left="720"/>
        <w:contextualSpacing/>
        <w:jc w:val="both"/>
        <w:rPr>
          <w:rFonts w:ascii="Arial" w:eastAsia="Calibri" w:hAnsi="Arial" w:cs="Arial"/>
          <w:szCs w:val="24"/>
          <w:lang w:val="en-US"/>
        </w:rPr>
      </w:pPr>
      <w:r w:rsidRPr="00661B76">
        <w:rPr>
          <w:rFonts w:ascii="Arial" w:eastAsia="Calibri" w:hAnsi="Arial" w:cs="Arial"/>
          <w:szCs w:val="24"/>
          <w:lang w:val="en-US"/>
        </w:rPr>
        <w:t xml:space="preserve">(A copy of the Petitioner’s Aadhaar Card bearing No.  905824672024 dated 19.09.2012 is annexed herein and is marked as </w:t>
      </w:r>
      <w:r w:rsidRPr="00661B76">
        <w:rPr>
          <w:rFonts w:ascii="Arial" w:eastAsia="Calibri" w:hAnsi="Arial" w:cs="Arial"/>
          <w:b/>
          <w:szCs w:val="24"/>
          <w:u w:val="single"/>
          <w:lang w:val="en-US"/>
        </w:rPr>
        <w:t>ANNEXURE – M</w:t>
      </w:r>
      <w:r w:rsidRPr="00661B76">
        <w:rPr>
          <w:rFonts w:ascii="Arial" w:eastAsia="Calibri" w:hAnsi="Arial" w:cs="Arial"/>
          <w:szCs w:val="24"/>
          <w:lang w:val="en-US"/>
        </w:rPr>
        <w:t>)</w:t>
      </w:r>
    </w:p>
    <w:p w14:paraId="229797F5" w14:textId="1E5085E5" w:rsidR="006A5910" w:rsidRPr="00661B76" w:rsidRDefault="006A5910" w:rsidP="006A5910">
      <w:pPr>
        <w:spacing w:after="0" w:line="480" w:lineRule="auto"/>
        <w:ind w:left="720"/>
        <w:contextualSpacing/>
        <w:jc w:val="both"/>
        <w:rPr>
          <w:rFonts w:ascii="Arial" w:eastAsia="Calibri" w:hAnsi="Arial" w:cs="Arial"/>
          <w:szCs w:val="24"/>
          <w:lang w:val="en-US"/>
        </w:rPr>
      </w:pPr>
      <w:r w:rsidRPr="00661B76">
        <w:rPr>
          <w:rFonts w:ascii="Arial" w:eastAsia="Calibri" w:hAnsi="Arial" w:cs="Arial"/>
          <w:szCs w:val="24"/>
          <w:lang w:val="en-US"/>
        </w:rPr>
        <w:t xml:space="preserve">(A copy of the Passport Number R1218130 issued to the Petitioner on 26.05.2017 at Bengaluru is annexed hereto and marked as </w:t>
      </w:r>
      <w:r w:rsidRPr="00661B76">
        <w:rPr>
          <w:rFonts w:ascii="Arial" w:eastAsia="Calibri" w:hAnsi="Arial" w:cs="Arial"/>
          <w:b/>
          <w:szCs w:val="24"/>
          <w:u w:val="single"/>
          <w:lang w:val="en-US"/>
        </w:rPr>
        <w:t>ANNEXURE- N</w:t>
      </w:r>
      <w:r w:rsidRPr="00661B76">
        <w:rPr>
          <w:rFonts w:ascii="Arial" w:eastAsia="Calibri" w:hAnsi="Arial" w:cs="Arial"/>
          <w:szCs w:val="24"/>
          <w:lang w:val="en-US"/>
        </w:rPr>
        <w:t>)</w:t>
      </w:r>
    </w:p>
    <w:p w14:paraId="2CAD63D4" w14:textId="52DDB6A5" w:rsidR="006A5910" w:rsidRPr="00661B76" w:rsidRDefault="006A5910" w:rsidP="006A5910">
      <w:pPr>
        <w:spacing w:after="0" w:line="480" w:lineRule="auto"/>
        <w:ind w:left="720"/>
        <w:contextualSpacing/>
        <w:jc w:val="both"/>
        <w:rPr>
          <w:rFonts w:ascii="Arial" w:eastAsia="Calibri" w:hAnsi="Arial" w:cs="Arial"/>
          <w:szCs w:val="24"/>
          <w:lang w:val="en-US"/>
        </w:rPr>
      </w:pPr>
      <w:r w:rsidRPr="00661B76">
        <w:rPr>
          <w:rFonts w:ascii="Arial" w:eastAsia="Calibri" w:hAnsi="Arial" w:cs="Arial"/>
          <w:szCs w:val="24"/>
          <w:lang w:val="en-US"/>
        </w:rPr>
        <w:t xml:space="preserve">(A copy of the PAN No. ADDPU8583C issued to the petitioner is annexed hereto and marked as </w:t>
      </w:r>
      <w:r w:rsidRPr="00661B76">
        <w:rPr>
          <w:rFonts w:ascii="Arial" w:eastAsia="Calibri" w:hAnsi="Arial" w:cs="Arial"/>
          <w:b/>
          <w:szCs w:val="24"/>
          <w:u w:val="single"/>
          <w:lang w:val="en-US"/>
        </w:rPr>
        <w:t xml:space="preserve">ANNEXURE- </w:t>
      </w:r>
      <w:r>
        <w:rPr>
          <w:rFonts w:ascii="Arial" w:eastAsia="Calibri" w:hAnsi="Arial" w:cs="Arial"/>
          <w:b/>
          <w:szCs w:val="24"/>
          <w:u w:val="single"/>
          <w:lang w:val="en-US"/>
        </w:rPr>
        <w:t>P</w:t>
      </w:r>
      <w:r w:rsidRPr="00661B76">
        <w:rPr>
          <w:rFonts w:ascii="Arial" w:eastAsia="Calibri" w:hAnsi="Arial" w:cs="Arial"/>
          <w:szCs w:val="24"/>
          <w:lang w:val="en-US"/>
        </w:rPr>
        <w:t>)</w:t>
      </w:r>
    </w:p>
    <w:p w14:paraId="12DB7CFB" w14:textId="146E5ED5" w:rsidR="006A5910" w:rsidRPr="00661B76" w:rsidRDefault="006A5910" w:rsidP="006A5910">
      <w:pPr>
        <w:spacing w:after="0" w:line="480" w:lineRule="auto"/>
        <w:ind w:left="720"/>
        <w:contextualSpacing/>
        <w:jc w:val="both"/>
        <w:rPr>
          <w:rFonts w:ascii="Arial" w:eastAsia="Calibri" w:hAnsi="Arial" w:cs="Arial"/>
          <w:szCs w:val="24"/>
          <w:lang w:val="en-US"/>
        </w:rPr>
      </w:pPr>
      <w:r w:rsidRPr="00661B76">
        <w:rPr>
          <w:rFonts w:ascii="Arial" w:eastAsia="Calibri" w:hAnsi="Arial" w:cs="Arial"/>
          <w:szCs w:val="24"/>
          <w:lang w:val="en-US"/>
        </w:rPr>
        <w:t xml:space="preserve">(A copy of the Driving License bearing No. KA1920140018104 issued to the Petitioner on 19.09.2014 is annexed hereto and marked as </w:t>
      </w:r>
      <w:r w:rsidRPr="00661B76">
        <w:rPr>
          <w:rFonts w:ascii="Arial" w:eastAsia="Calibri" w:hAnsi="Arial" w:cs="Arial"/>
          <w:b/>
          <w:szCs w:val="24"/>
          <w:u w:val="single"/>
          <w:lang w:val="en-US"/>
        </w:rPr>
        <w:t xml:space="preserve">ANNEXURE – </w:t>
      </w:r>
      <w:r>
        <w:rPr>
          <w:rFonts w:ascii="Arial" w:eastAsia="Calibri" w:hAnsi="Arial" w:cs="Arial"/>
          <w:b/>
          <w:szCs w:val="24"/>
          <w:u w:val="single"/>
          <w:lang w:val="en-US"/>
        </w:rPr>
        <w:t>Q</w:t>
      </w:r>
      <w:r w:rsidRPr="00661B76">
        <w:rPr>
          <w:rFonts w:ascii="Arial" w:eastAsia="Calibri" w:hAnsi="Arial" w:cs="Arial"/>
          <w:szCs w:val="24"/>
          <w:lang w:val="en-US"/>
        </w:rPr>
        <w:t>)</w:t>
      </w:r>
    </w:p>
    <w:p w14:paraId="09566F2C" w14:textId="77777777" w:rsidR="006A5910" w:rsidRPr="00661B76" w:rsidRDefault="006A5910" w:rsidP="006A5910">
      <w:pPr>
        <w:spacing w:after="0" w:line="480" w:lineRule="auto"/>
        <w:rPr>
          <w:rFonts w:ascii="Arial" w:eastAsia="Calibri" w:hAnsi="Arial" w:cs="Arial"/>
          <w:szCs w:val="24"/>
          <w:lang w:val="en-US"/>
        </w:rPr>
      </w:pPr>
    </w:p>
    <w:p w14:paraId="53F3911F" w14:textId="33F84297" w:rsidR="006A5910" w:rsidRPr="00661B76" w:rsidRDefault="006A5910" w:rsidP="006A5910">
      <w:pPr>
        <w:numPr>
          <w:ilvl w:val="0"/>
          <w:numId w:val="1"/>
        </w:numPr>
        <w:spacing w:after="0" w:line="480" w:lineRule="auto"/>
        <w:contextualSpacing/>
        <w:jc w:val="both"/>
        <w:rPr>
          <w:rFonts w:ascii="Arial" w:eastAsia="Calibri" w:hAnsi="Arial" w:cs="Arial"/>
          <w:szCs w:val="24"/>
          <w:lang w:val="en-US"/>
        </w:rPr>
      </w:pPr>
      <w:r w:rsidRPr="00661B76">
        <w:rPr>
          <w:rFonts w:ascii="Arial" w:eastAsia="Calibri" w:hAnsi="Arial" w:cs="Arial"/>
          <w:szCs w:val="24"/>
          <w:lang w:val="en-US"/>
        </w:rPr>
        <w:t xml:space="preserve">It is submitted that the Petitioner’s birth certificate still bears her old name and gender identity, </w:t>
      </w:r>
      <w:proofErr w:type="spellStart"/>
      <w:r w:rsidRPr="00661B76">
        <w:rPr>
          <w:rFonts w:ascii="Arial" w:eastAsia="Calibri" w:hAnsi="Arial" w:cs="Arial"/>
          <w:szCs w:val="24"/>
          <w:lang w:val="en-US"/>
        </w:rPr>
        <w:t>Bharath</w:t>
      </w:r>
      <w:proofErr w:type="spellEnd"/>
      <w:r w:rsidRPr="00661B76">
        <w:rPr>
          <w:rFonts w:ascii="Arial" w:eastAsia="Calibri" w:hAnsi="Arial" w:cs="Arial"/>
          <w:szCs w:val="24"/>
          <w:lang w:val="en-US"/>
        </w:rPr>
        <w:t xml:space="preserve"> Raj (male), and is hence inconsistent with her present name and gender</w:t>
      </w:r>
      <w:r>
        <w:rPr>
          <w:rFonts w:ascii="Arial" w:eastAsia="Calibri" w:hAnsi="Arial" w:cs="Arial"/>
          <w:szCs w:val="24"/>
          <w:lang w:val="en-US"/>
        </w:rPr>
        <w:t xml:space="preserve"> identity, the P</w:t>
      </w:r>
      <w:r w:rsidRPr="00661B76">
        <w:rPr>
          <w:rFonts w:ascii="Arial" w:eastAsia="Calibri" w:hAnsi="Arial" w:cs="Arial"/>
          <w:szCs w:val="24"/>
          <w:lang w:val="en-US"/>
        </w:rPr>
        <w:t>etitioner having transitioned to the female gender. However, the government i</w:t>
      </w:r>
      <w:r>
        <w:rPr>
          <w:rFonts w:ascii="Arial" w:eastAsia="Calibri" w:hAnsi="Arial" w:cs="Arial"/>
          <w:szCs w:val="24"/>
          <w:lang w:val="en-US"/>
        </w:rPr>
        <w:t>dentification documents of the P</w:t>
      </w:r>
      <w:r w:rsidRPr="00661B76">
        <w:rPr>
          <w:rFonts w:ascii="Arial" w:eastAsia="Calibri" w:hAnsi="Arial" w:cs="Arial"/>
          <w:szCs w:val="24"/>
          <w:lang w:val="en-US"/>
        </w:rPr>
        <w:t xml:space="preserve">etitioner bear her true name and gender identity as adopted subsequent to her transition. This inconsistency in legal documentation prior to her sex-reassignment surgery, and her present legal identity, which is also reflected in government identification documents results in grave inconvenience and hardship to the Petitioner. It leads </w:t>
      </w:r>
      <w:r w:rsidRPr="00661B76">
        <w:rPr>
          <w:rFonts w:ascii="Arial" w:eastAsia="Calibri" w:hAnsi="Arial" w:cs="Arial"/>
          <w:szCs w:val="24"/>
          <w:lang w:val="en-US"/>
        </w:rPr>
        <w:lastRenderedPageBreak/>
        <w:t xml:space="preserve">to a dual </w:t>
      </w:r>
      <w:proofErr w:type="gramStart"/>
      <w:r w:rsidRPr="00661B76">
        <w:rPr>
          <w:rFonts w:ascii="Arial" w:eastAsia="Calibri" w:hAnsi="Arial" w:cs="Arial"/>
          <w:szCs w:val="24"/>
          <w:lang w:val="en-US"/>
        </w:rPr>
        <w:t>life,</w:t>
      </w:r>
      <w:proofErr w:type="gramEnd"/>
      <w:r w:rsidRPr="00661B76">
        <w:rPr>
          <w:rFonts w:ascii="Arial" w:eastAsia="Calibri" w:hAnsi="Arial" w:cs="Arial"/>
          <w:szCs w:val="24"/>
          <w:lang w:val="en-US"/>
        </w:rPr>
        <w:t xml:space="preserve"> one on documentation and one in reality, and this is and can be in the future a cause for harassment and discrimination against the Petitioner. </w:t>
      </w:r>
    </w:p>
    <w:p w14:paraId="42133D8F" w14:textId="77777777" w:rsidR="006A5910" w:rsidRPr="00661B76" w:rsidRDefault="006A5910" w:rsidP="006A5910">
      <w:pPr>
        <w:spacing w:after="0" w:line="480" w:lineRule="auto"/>
        <w:ind w:left="720"/>
        <w:contextualSpacing/>
        <w:jc w:val="both"/>
        <w:rPr>
          <w:rFonts w:ascii="Arial" w:eastAsia="Calibri" w:hAnsi="Arial" w:cs="Arial"/>
          <w:szCs w:val="24"/>
          <w:lang w:val="en-US"/>
        </w:rPr>
      </w:pPr>
    </w:p>
    <w:p w14:paraId="25EDBFD0" w14:textId="4D219974" w:rsidR="006A5910" w:rsidRPr="006A5910" w:rsidRDefault="006A5910" w:rsidP="006A5910">
      <w:pPr>
        <w:numPr>
          <w:ilvl w:val="0"/>
          <w:numId w:val="1"/>
        </w:numPr>
        <w:spacing w:after="0" w:line="480" w:lineRule="auto"/>
        <w:contextualSpacing/>
        <w:jc w:val="both"/>
        <w:rPr>
          <w:rFonts w:ascii="Arial" w:eastAsia="Calibri" w:hAnsi="Arial" w:cs="Arial"/>
          <w:szCs w:val="24"/>
          <w:lang w:val="en-US"/>
        </w:rPr>
      </w:pPr>
      <w:r>
        <w:rPr>
          <w:rFonts w:ascii="Arial" w:eastAsia="Calibri" w:hAnsi="Arial" w:cs="Arial"/>
          <w:szCs w:val="24"/>
          <w:lang w:val="en-US"/>
        </w:rPr>
        <w:t xml:space="preserve"> Pursuant to the P</w:t>
      </w:r>
      <w:r w:rsidRPr="00661B76">
        <w:rPr>
          <w:rFonts w:ascii="Arial" w:eastAsia="Calibri" w:hAnsi="Arial" w:cs="Arial"/>
          <w:szCs w:val="24"/>
          <w:lang w:val="en-US"/>
        </w:rPr>
        <w:t>etitioner having undergone Sex Reassignment Surgery</w:t>
      </w:r>
      <w:r>
        <w:rPr>
          <w:rFonts w:ascii="Arial" w:eastAsia="Calibri" w:hAnsi="Arial" w:cs="Arial"/>
          <w:szCs w:val="24"/>
          <w:lang w:val="en-US"/>
        </w:rPr>
        <w:t>,</w:t>
      </w:r>
      <w:r w:rsidRPr="00661B76">
        <w:rPr>
          <w:rFonts w:ascii="Arial" w:eastAsia="Calibri" w:hAnsi="Arial" w:cs="Arial"/>
          <w:szCs w:val="24"/>
          <w:lang w:val="en-US"/>
        </w:rPr>
        <w:t xml:space="preserve"> </w:t>
      </w:r>
      <w:r>
        <w:rPr>
          <w:rFonts w:ascii="Arial" w:eastAsia="Calibri" w:hAnsi="Arial" w:cs="Arial"/>
          <w:szCs w:val="24"/>
          <w:lang w:val="en-US"/>
        </w:rPr>
        <w:t xml:space="preserve">the </w:t>
      </w:r>
      <w:r w:rsidRPr="00661B76">
        <w:rPr>
          <w:rFonts w:ascii="Arial" w:eastAsia="Calibri" w:hAnsi="Arial" w:cs="Arial"/>
          <w:szCs w:val="24"/>
          <w:lang w:val="en-US"/>
        </w:rPr>
        <w:t xml:space="preserve">Petitioner, seeking to prevent such harassment, embarrassment or discrimination, sent a representation to the </w:t>
      </w:r>
      <w:r>
        <w:rPr>
          <w:rFonts w:ascii="Arial" w:eastAsia="Calibri" w:hAnsi="Arial" w:cs="Arial"/>
          <w:szCs w:val="24"/>
          <w:lang w:val="en-US"/>
        </w:rPr>
        <w:t>2</w:t>
      </w:r>
      <w:r w:rsidRPr="006A5910">
        <w:rPr>
          <w:rFonts w:ascii="Arial" w:eastAsia="Calibri" w:hAnsi="Arial" w:cs="Arial"/>
          <w:szCs w:val="24"/>
          <w:vertAlign w:val="superscript"/>
          <w:lang w:val="en-US"/>
        </w:rPr>
        <w:t>nd</w:t>
      </w:r>
      <w:r>
        <w:rPr>
          <w:rFonts w:ascii="Arial" w:eastAsia="Calibri" w:hAnsi="Arial" w:cs="Arial"/>
          <w:szCs w:val="24"/>
          <w:lang w:val="en-US"/>
        </w:rPr>
        <w:t xml:space="preserve"> </w:t>
      </w:r>
      <w:r w:rsidRPr="00661B76">
        <w:rPr>
          <w:rFonts w:ascii="Arial" w:eastAsia="Calibri" w:hAnsi="Arial" w:cs="Arial"/>
          <w:szCs w:val="24"/>
          <w:lang w:val="en-US"/>
        </w:rPr>
        <w:t>Respondent requesting that the name and sex of the Petitioner on her birth certificate be changed to reflect her current</w:t>
      </w:r>
      <w:r>
        <w:rPr>
          <w:rFonts w:ascii="Arial" w:eastAsia="Calibri" w:hAnsi="Arial" w:cs="Arial"/>
          <w:szCs w:val="24"/>
          <w:lang w:val="en-US"/>
        </w:rPr>
        <w:t xml:space="preserve"> name and gender (female). However, 2</w:t>
      </w:r>
      <w:r w:rsidRPr="006A5910">
        <w:rPr>
          <w:rFonts w:ascii="Arial" w:eastAsia="Calibri" w:hAnsi="Arial" w:cs="Arial"/>
          <w:szCs w:val="24"/>
          <w:vertAlign w:val="superscript"/>
          <w:lang w:val="en-US"/>
        </w:rPr>
        <w:t>nd</w:t>
      </w:r>
      <w:r>
        <w:rPr>
          <w:rFonts w:ascii="Arial" w:eastAsia="Calibri" w:hAnsi="Arial" w:cs="Arial"/>
          <w:szCs w:val="24"/>
          <w:lang w:val="en-US"/>
        </w:rPr>
        <w:t xml:space="preserve"> Respondent has not responded nor has he taken any action pursuant to such representation for the change of the Petitioner’s name and gender on the birth certificate.  </w:t>
      </w:r>
    </w:p>
    <w:p w14:paraId="2CE46781" w14:textId="75FB4237" w:rsidR="006A5910" w:rsidRPr="00AC3D8C" w:rsidRDefault="006A5910" w:rsidP="006A5910">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Application sent by the Petitioner to the Respondent requesting change in name and gender on the birth Certificate is annexed hereto and marked as </w:t>
      </w:r>
      <w:r w:rsidRPr="00850131">
        <w:rPr>
          <w:rFonts w:ascii="Arial" w:eastAsia="Calibri" w:hAnsi="Arial" w:cs="Arial"/>
          <w:b/>
          <w:szCs w:val="24"/>
          <w:u w:val="single"/>
          <w:lang w:val="en-US"/>
        </w:rPr>
        <w:t>ANNEXURE –</w:t>
      </w:r>
      <w:r>
        <w:rPr>
          <w:rFonts w:ascii="Arial" w:eastAsia="Calibri" w:hAnsi="Arial" w:cs="Arial"/>
          <w:b/>
          <w:szCs w:val="24"/>
          <w:u w:val="single"/>
          <w:lang w:val="en-US"/>
        </w:rPr>
        <w:t xml:space="preserve"> R</w:t>
      </w:r>
      <w:r>
        <w:rPr>
          <w:rFonts w:ascii="Arial" w:eastAsia="Calibri" w:hAnsi="Arial" w:cs="Arial"/>
          <w:szCs w:val="24"/>
          <w:lang w:val="en-US"/>
        </w:rPr>
        <w:t>)</w:t>
      </w:r>
    </w:p>
    <w:p w14:paraId="51638AA4" w14:textId="77BE434D" w:rsidR="006A5910" w:rsidRDefault="006A5910" w:rsidP="006A5910">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w:t>
      </w:r>
      <w:proofErr w:type="gramStart"/>
      <w:r>
        <w:rPr>
          <w:rFonts w:ascii="Arial" w:eastAsia="Calibri" w:hAnsi="Arial" w:cs="Arial"/>
          <w:szCs w:val="24"/>
          <w:lang w:val="en-US"/>
        </w:rPr>
        <w:t>A copy of the acknowledgment receipt</w:t>
      </w:r>
      <w:proofErr w:type="gramEnd"/>
      <w:r>
        <w:rPr>
          <w:rFonts w:ascii="Arial" w:eastAsia="Calibri" w:hAnsi="Arial" w:cs="Arial"/>
          <w:szCs w:val="24"/>
          <w:lang w:val="en-US"/>
        </w:rPr>
        <w:t xml:space="preserve"> for the Application of the Petitioner dated 13.11.2017 is annexed hereto and marked as </w:t>
      </w:r>
      <w:r w:rsidRPr="00850131">
        <w:rPr>
          <w:rFonts w:ascii="Arial" w:eastAsia="Calibri" w:hAnsi="Arial" w:cs="Arial"/>
          <w:b/>
          <w:szCs w:val="24"/>
          <w:u w:val="single"/>
          <w:lang w:val="en-US"/>
        </w:rPr>
        <w:t>ANNEXURE –</w:t>
      </w:r>
      <w:r>
        <w:rPr>
          <w:rFonts w:ascii="Arial" w:eastAsia="Calibri" w:hAnsi="Arial" w:cs="Arial"/>
          <w:b/>
          <w:szCs w:val="24"/>
          <w:u w:val="single"/>
          <w:lang w:val="en-US"/>
        </w:rPr>
        <w:t xml:space="preserve"> S</w:t>
      </w:r>
      <w:r>
        <w:rPr>
          <w:rFonts w:ascii="Arial" w:eastAsia="Calibri" w:hAnsi="Arial" w:cs="Arial"/>
          <w:szCs w:val="24"/>
          <w:lang w:val="en-US"/>
        </w:rPr>
        <w:t>)</w:t>
      </w:r>
    </w:p>
    <w:p w14:paraId="4EA4CD75" w14:textId="77777777" w:rsidR="00441456" w:rsidRDefault="00441456" w:rsidP="00441456">
      <w:pPr>
        <w:spacing w:after="0" w:line="480" w:lineRule="auto"/>
        <w:ind w:left="720"/>
        <w:contextualSpacing/>
        <w:jc w:val="both"/>
        <w:rPr>
          <w:rFonts w:ascii="Arial" w:eastAsia="Calibri" w:hAnsi="Arial" w:cs="Arial"/>
          <w:szCs w:val="24"/>
          <w:lang w:val="en-US"/>
        </w:rPr>
      </w:pPr>
    </w:p>
    <w:p w14:paraId="1183B916" w14:textId="493CB2E8" w:rsidR="00DE16F0" w:rsidRDefault="006A5910" w:rsidP="00DE16F0">
      <w:pPr>
        <w:numPr>
          <w:ilvl w:val="0"/>
          <w:numId w:val="1"/>
        </w:numPr>
        <w:spacing w:after="0" w:line="480" w:lineRule="auto"/>
        <w:contextualSpacing/>
        <w:jc w:val="both"/>
        <w:rPr>
          <w:rFonts w:ascii="Arial" w:eastAsia="Calibri" w:hAnsi="Arial" w:cs="Arial"/>
          <w:szCs w:val="24"/>
          <w:lang w:val="en-US"/>
        </w:rPr>
      </w:pPr>
      <w:r>
        <w:rPr>
          <w:rFonts w:ascii="Arial" w:eastAsia="Calibri" w:hAnsi="Arial" w:cs="Arial"/>
          <w:szCs w:val="24"/>
          <w:lang w:val="en-US"/>
        </w:rPr>
        <w:t>It is submitted that</w:t>
      </w:r>
      <w:r w:rsidR="001116BC">
        <w:rPr>
          <w:rFonts w:ascii="Arial" w:eastAsia="Calibri" w:hAnsi="Arial" w:cs="Arial"/>
          <w:szCs w:val="24"/>
          <w:lang w:val="en-US"/>
        </w:rPr>
        <w:t xml:space="preserve"> </w:t>
      </w:r>
      <w:r>
        <w:rPr>
          <w:rFonts w:ascii="Arial" w:eastAsia="Calibri" w:hAnsi="Arial" w:cs="Arial"/>
          <w:szCs w:val="24"/>
          <w:lang w:val="en-US"/>
        </w:rPr>
        <w:t xml:space="preserve">the Registration of Births and Deaths Act 1969 (“Act”) is also extremely restrictive to the kind of changes that can be made in one’s birth certificate.  </w:t>
      </w:r>
      <w:r w:rsidR="0011571E">
        <w:rPr>
          <w:rFonts w:ascii="Arial" w:eastAsia="Calibri" w:hAnsi="Arial" w:cs="Arial"/>
          <w:szCs w:val="24"/>
          <w:lang w:val="en-US"/>
        </w:rPr>
        <w:t xml:space="preserve">Section 15 of the </w:t>
      </w:r>
      <w:r>
        <w:rPr>
          <w:rFonts w:ascii="Arial" w:eastAsia="Calibri" w:hAnsi="Arial" w:cs="Arial"/>
          <w:szCs w:val="24"/>
          <w:lang w:val="en-US"/>
        </w:rPr>
        <w:t xml:space="preserve">Act </w:t>
      </w:r>
      <w:r w:rsidR="00026CDD">
        <w:rPr>
          <w:rFonts w:ascii="Arial" w:eastAsia="Calibri" w:hAnsi="Arial" w:cs="Arial"/>
          <w:szCs w:val="24"/>
          <w:lang w:val="en-US"/>
        </w:rPr>
        <w:t xml:space="preserve">provides that </w:t>
      </w:r>
      <w:r w:rsidR="00661B76">
        <w:rPr>
          <w:rFonts w:ascii="Arial" w:eastAsia="Calibri" w:hAnsi="Arial" w:cs="Arial"/>
          <w:szCs w:val="24"/>
          <w:lang w:val="en-US"/>
        </w:rPr>
        <w:t>the Registrar may only alter an entry of a birth in the register if the same is erroneous in form or substance or has been made fraudule</w:t>
      </w:r>
      <w:r>
        <w:rPr>
          <w:rFonts w:ascii="Arial" w:eastAsia="Calibri" w:hAnsi="Arial" w:cs="Arial"/>
          <w:szCs w:val="24"/>
          <w:lang w:val="en-US"/>
        </w:rPr>
        <w:t>ntly at the time of birth. The S</w:t>
      </w:r>
      <w:r w:rsidR="00661B76">
        <w:rPr>
          <w:rFonts w:ascii="Arial" w:eastAsia="Calibri" w:hAnsi="Arial" w:cs="Arial"/>
          <w:szCs w:val="24"/>
          <w:lang w:val="en-US"/>
        </w:rPr>
        <w:t xml:space="preserve">ection therefore precludes changes that have been undergone owing to sex change operations as falling within the purview of the Act. </w:t>
      </w:r>
    </w:p>
    <w:p w14:paraId="056043AF" w14:textId="1634179B" w:rsidR="00DE16F0" w:rsidRDefault="005F21CB" w:rsidP="00DE16F0">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Registration of Births and Deaths Act, 1969 is annexed hereto and marked as </w:t>
      </w:r>
      <w:r>
        <w:rPr>
          <w:rFonts w:ascii="Arial" w:eastAsia="Calibri" w:hAnsi="Arial" w:cs="Arial"/>
          <w:b/>
          <w:szCs w:val="24"/>
          <w:u w:val="single"/>
          <w:lang w:val="en-US"/>
        </w:rPr>
        <w:t>ANNEXURE – T</w:t>
      </w:r>
      <w:r>
        <w:rPr>
          <w:rFonts w:ascii="Arial" w:eastAsia="Calibri" w:hAnsi="Arial" w:cs="Arial"/>
          <w:szCs w:val="24"/>
          <w:lang w:val="en-US"/>
        </w:rPr>
        <w:t>)</w:t>
      </w:r>
    </w:p>
    <w:p w14:paraId="763D09BF" w14:textId="77777777" w:rsidR="005F21CB" w:rsidRPr="005F21CB" w:rsidRDefault="005F21CB" w:rsidP="00DE16F0">
      <w:pPr>
        <w:spacing w:after="0" w:line="480" w:lineRule="auto"/>
        <w:ind w:left="720"/>
        <w:contextualSpacing/>
        <w:jc w:val="both"/>
        <w:rPr>
          <w:rFonts w:ascii="Arial" w:eastAsia="Calibri" w:hAnsi="Arial" w:cs="Arial"/>
          <w:szCs w:val="24"/>
          <w:lang w:val="en-US"/>
        </w:rPr>
      </w:pPr>
    </w:p>
    <w:p w14:paraId="59113703" w14:textId="308C2248" w:rsidR="00DE16F0" w:rsidRPr="00DE16F0" w:rsidRDefault="00080D8A" w:rsidP="00DE16F0">
      <w:pPr>
        <w:numPr>
          <w:ilvl w:val="0"/>
          <w:numId w:val="1"/>
        </w:numPr>
        <w:spacing w:after="0" w:line="480" w:lineRule="auto"/>
        <w:contextualSpacing/>
        <w:jc w:val="both"/>
        <w:rPr>
          <w:rFonts w:ascii="Arial" w:eastAsia="Calibri" w:hAnsi="Arial" w:cs="Arial"/>
          <w:szCs w:val="24"/>
          <w:lang w:val="en-US"/>
        </w:rPr>
      </w:pPr>
      <w:r>
        <w:rPr>
          <w:rFonts w:ascii="Arial" w:eastAsia="Calibri" w:hAnsi="Arial" w:cs="Arial"/>
          <w:szCs w:val="24"/>
          <w:lang w:val="en-US"/>
        </w:rPr>
        <w:t>Further, under Rule 11</w:t>
      </w:r>
      <w:r w:rsidR="00A72B2E">
        <w:rPr>
          <w:rFonts w:ascii="Arial" w:eastAsia="Calibri" w:hAnsi="Arial" w:cs="Arial"/>
          <w:szCs w:val="24"/>
          <w:lang w:val="en-US"/>
        </w:rPr>
        <w:t>(</w:t>
      </w:r>
      <w:r w:rsidR="00DE16F0" w:rsidRPr="00DE16F0">
        <w:rPr>
          <w:rFonts w:ascii="Arial" w:eastAsia="Calibri" w:hAnsi="Arial" w:cs="Arial"/>
          <w:szCs w:val="24"/>
          <w:lang w:val="en-US"/>
        </w:rPr>
        <w:t xml:space="preserve">4) of the Karnataka Registration of Births &amp; Deaths Rules, 1999 </w:t>
      </w:r>
      <w:r w:rsidR="00661B76" w:rsidRPr="00DE16F0">
        <w:rPr>
          <w:rFonts w:ascii="Arial" w:eastAsia="Calibri" w:hAnsi="Arial" w:cs="Arial"/>
          <w:szCs w:val="24"/>
          <w:lang w:val="en-US"/>
        </w:rPr>
        <w:t>formulated</w:t>
      </w:r>
      <w:r w:rsidR="00DE16F0" w:rsidRPr="00DE16F0">
        <w:rPr>
          <w:rFonts w:ascii="Arial" w:eastAsia="Calibri" w:hAnsi="Arial" w:cs="Arial"/>
          <w:szCs w:val="24"/>
          <w:lang w:val="en-US"/>
        </w:rPr>
        <w:t xml:space="preserve"> under the Act</w:t>
      </w:r>
      <w:r w:rsidR="00A72B2E">
        <w:rPr>
          <w:rFonts w:ascii="Arial" w:eastAsia="Calibri" w:hAnsi="Arial" w:cs="Arial"/>
          <w:szCs w:val="24"/>
          <w:lang w:val="en-US"/>
        </w:rPr>
        <w:t xml:space="preserve"> states that</w:t>
      </w:r>
      <w:r w:rsidR="00DE16F0">
        <w:rPr>
          <w:rFonts w:ascii="Arial" w:eastAsia="Calibri" w:hAnsi="Arial" w:cs="Arial"/>
          <w:szCs w:val="24"/>
          <w:lang w:val="en-US"/>
        </w:rPr>
        <w:t>, “</w:t>
      </w:r>
      <w:r w:rsidR="00DE16F0">
        <w:rPr>
          <w:rFonts w:ascii="Arial" w:hAnsi="Arial" w:cs="Arial"/>
          <w:b/>
          <w:i/>
          <w:szCs w:val="24"/>
        </w:rPr>
        <w:t>If any</w:t>
      </w:r>
      <w:r w:rsidR="00DE16F0" w:rsidRPr="00DE16F0">
        <w:rPr>
          <w:rFonts w:ascii="Arial" w:hAnsi="Arial" w:cs="Arial"/>
          <w:b/>
          <w:i/>
          <w:szCs w:val="24"/>
        </w:rPr>
        <w:t xml:space="preserve"> person asserts that any entry in the register of births and deaths is erroneous in substance, the Registrar may correct the entry in the manner prescribed under section 15 upon production by that person a declaration setting forth nature of the </w:t>
      </w:r>
      <w:r w:rsidR="00DE16F0" w:rsidRPr="00DE16F0">
        <w:rPr>
          <w:rFonts w:ascii="Arial" w:hAnsi="Arial" w:cs="Arial"/>
          <w:b/>
          <w:i/>
          <w:szCs w:val="24"/>
        </w:rPr>
        <w:lastRenderedPageBreak/>
        <w:t>error and true facts of the case made by two credible persons having knowledge of the facts of the case.</w:t>
      </w:r>
      <w:r w:rsidR="00DE16F0">
        <w:rPr>
          <w:rFonts w:ascii="Arial" w:hAnsi="Arial" w:cs="Arial"/>
          <w:b/>
          <w:i/>
          <w:szCs w:val="24"/>
        </w:rPr>
        <w:t>”</w:t>
      </w:r>
      <w:r w:rsidR="00DE16F0" w:rsidRPr="00DE16F0">
        <w:rPr>
          <w:rFonts w:ascii="Arial" w:hAnsi="Arial" w:cs="Arial"/>
          <w:szCs w:val="24"/>
        </w:rPr>
        <w:t xml:space="preserve"> </w:t>
      </w:r>
      <w:bookmarkStart w:id="0" w:name="_GoBack"/>
      <w:bookmarkEnd w:id="0"/>
    </w:p>
    <w:p w14:paraId="04784EE7" w14:textId="027E8B43" w:rsidR="00DE16F0" w:rsidRDefault="005F21CB" w:rsidP="00DE16F0">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 xml:space="preserve">(A copy of the </w:t>
      </w:r>
      <w:r w:rsidR="00C4715F">
        <w:rPr>
          <w:rFonts w:ascii="Arial" w:eastAsia="Calibri" w:hAnsi="Arial" w:cs="Arial"/>
          <w:szCs w:val="24"/>
          <w:lang w:val="en-US"/>
        </w:rPr>
        <w:t xml:space="preserve">Karnataka </w:t>
      </w:r>
      <w:r>
        <w:rPr>
          <w:rFonts w:ascii="Arial" w:eastAsia="Calibri" w:hAnsi="Arial" w:cs="Arial"/>
          <w:szCs w:val="24"/>
          <w:lang w:val="en-US"/>
        </w:rPr>
        <w:t xml:space="preserve">Registration of Births and Deaths </w:t>
      </w:r>
      <w:r w:rsidR="00C4715F">
        <w:rPr>
          <w:rFonts w:ascii="Arial" w:eastAsia="Calibri" w:hAnsi="Arial" w:cs="Arial"/>
          <w:szCs w:val="24"/>
          <w:lang w:val="en-US"/>
        </w:rPr>
        <w:t>Rules, 199</w:t>
      </w:r>
      <w:r>
        <w:rPr>
          <w:rFonts w:ascii="Arial" w:eastAsia="Calibri" w:hAnsi="Arial" w:cs="Arial"/>
          <w:szCs w:val="24"/>
          <w:lang w:val="en-US"/>
        </w:rPr>
        <w:t xml:space="preserve">9 is annexed hereto and marked as </w:t>
      </w:r>
      <w:r>
        <w:rPr>
          <w:rFonts w:ascii="Arial" w:eastAsia="Calibri" w:hAnsi="Arial" w:cs="Arial"/>
          <w:b/>
          <w:szCs w:val="24"/>
          <w:u w:val="single"/>
          <w:lang w:val="en-US"/>
        </w:rPr>
        <w:t xml:space="preserve">ANNEXURE – </w:t>
      </w:r>
      <w:r w:rsidR="00C4715F">
        <w:rPr>
          <w:rFonts w:ascii="Arial" w:eastAsia="Calibri" w:hAnsi="Arial" w:cs="Arial"/>
          <w:b/>
          <w:szCs w:val="24"/>
          <w:u w:val="single"/>
          <w:lang w:val="en-US"/>
        </w:rPr>
        <w:t>V</w:t>
      </w:r>
      <w:r>
        <w:rPr>
          <w:rFonts w:ascii="Arial" w:eastAsia="Calibri" w:hAnsi="Arial" w:cs="Arial"/>
          <w:szCs w:val="24"/>
          <w:lang w:val="en-US"/>
        </w:rPr>
        <w:t>)</w:t>
      </w:r>
    </w:p>
    <w:p w14:paraId="12DD6D4F" w14:textId="77777777" w:rsidR="005F21CB" w:rsidRPr="005F21CB" w:rsidRDefault="005F21CB" w:rsidP="00DE16F0">
      <w:pPr>
        <w:spacing w:after="0" w:line="480" w:lineRule="auto"/>
        <w:ind w:left="720"/>
        <w:contextualSpacing/>
        <w:jc w:val="both"/>
        <w:rPr>
          <w:rFonts w:ascii="Arial" w:eastAsia="Calibri" w:hAnsi="Arial" w:cs="Arial"/>
          <w:szCs w:val="24"/>
          <w:lang w:val="en-US"/>
        </w:rPr>
      </w:pPr>
    </w:p>
    <w:p w14:paraId="7F03B82B" w14:textId="3705A61F" w:rsidR="00A72B2E" w:rsidRPr="00A72B2E" w:rsidRDefault="00DE16F0" w:rsidP="00A72B2E">
      <w:pPr>
        <w:numPr>
          <w:ilvl w:val="0"/>
          <w:numId w:val="1"/>
        </w:numPr>
        <w:spacing w:after="0" w:line="480" w:lineRule="auto"/>
        <w:contextualSpacing/>
        <w:jc w:val="both"/>
        <w:rPr>
          <w:rFonts w:ascii="Arial" w:eastAsia="Calibri" w:hAnsi="Arial" w:cs="Arial"/>
          <w:szCs w:val="24"/>
          <w:lang w:val="en-US"/>
        </w:rPr>
      </w:pPr>
      <w:r>
        <w:rPr>
          <w:rFonts w:ascii="Arial" w:eastAsia="Calibri" w:hAnsi="Arial" w:cs="Arial"/>
          <w:szCs w:val="24"/>
          <w:lang w:val="en-US"/>
        </w:rPr>
        <w:t>However, t</w:t>
      </w:r>
      <w:r w:rsidR="001116BC">
        <w:rPr>
          <w:rFonts w:ascii="Arial" w:eastAsia="Calibri" w:hAnsi="Arial" w:cs="Arial"/>
          <w:szCs w:val="24"/>
          <w:lang w:val="en-US"/>
        </w:rPr>
        <w:t>he Law Commission of Karnataka published its 24</w:t>
      </w:r>
      <w:r w:rsidR="001116BC" w:rsidRPr="001116BC">
        <w:rPr>
          <w:rFonts w:ascii="Arial" w:eastAsia="Calibri" w:hAnsi="Arial" w:cs="Arial"/>
          <w:szCs w:val="24"/>
          <w:vertAlign w:val="superscript"/>
          <w:lang w:val="en-US"/>
        </w:rPr>
        <w:t>th</w:t>
      </w:r>
      <w:r w:rsidR="001116BC">
        <w:rPr>
          <w:rFonts w:ascii="Arial" w:eastAsia="Calibri" w:hAnsi="Arial" w:cs="Arial"/>
          <w:szCs w:val="24"/>
          <w:lang w:val="en-US"/>
        </w:rPr>
        <w:t xml:space="preserve"> report on 20.07.2013 wherein it has been recorded that that a citizen has the right to change the name registered in the birth register and be identified with reference to the name of one’s own choice. </w:t>
      </w:r>
      <w:r w:rsidR="008258E0">
        <w:rPr>
          <w:rFonts w:ascii="Arial" w:eastAsia="Calibri" w:hAnsi="Arial" w:cs="Arial"/>
          <w:szCs w:val="24"/>
          <w:lang w:val="en-US"/>
        </w:rPr>
        <w:t>Forcing an individual to be identified with the name assigned to them by others would be a curtailment of the</w:t>
      </w:r>
      <w:r w:rsidR="00A72B2E">
        <w:rPr>
          <w:rFonts w:ascii="Arial" w:eastAsia="Calibri" w:hAnsi="Arial" w:cs="Arial"/>
          <w:szCs w:val="24"/>
          <w:lang w:val="en-US"/>
        </w:rPr>
        <w:t>ir</w:t>
      </w:r>
      <w:r w:rsidR="008258E0">
        <w:rPr>
          <w:rFonts w:ascii="Arial" w:eastAsia="Calibri" w:hAnsi="Arial" w:cs="Arial"/>
          <w:szCs w:val="24"/>
          <w:lang w:val="en-US"/>
        </w:rPr>
        <w:t xml:space="preserve"> Right to Life as guaranteed by Article 21 of the Constitution as the name is an expression of the identity of a person. </w:t>
      </w:r>
      <w:r w:rsidR="00A72B2E" w:rsidRPr="00A72B2E">
        <w:rPr>
          <w:rFonts w:ascii="Arial" w:eastAsia="Calibri" w:hAnsi="Arial" w:cs="Arial"/>
          <w:szCs w:val="24"/>
          <w:lang w:val="en-US"/>
        </w:rPr>
        <w:t>The Law Commission of Karnataka in its 24</w:t>
      </w:r>
      <w:r w:rsidR="00A72B2E" w:rsidRPr="00A72B2E">
        <w:rPr>
          <w:rFonts w:ascii="Arial" w:eastAsia="Calibri" w:hAnsi="Arial" w:cs="Arial"/>
          <w:szCs w:val="24"/>
          <w:vertAlign w:val="superscript"/>
          <w:lang w:val="en-US"/>
        </w:rPr>
        <w:t>th</w:t>
      </w:r>
      <w:r w:rsidR="00A72B2E" w:rsidRPr="00A72B2E">
        <w:rPr>
          <w:rFonts w:ascii="Arial" w:eastAsia="Calibri" w:hAnsi="Arial" w:cs="Arial"/>
          <w:szCs w:val="24"/>
          <w:lang w:val="en-US"/>
        </w:rPr>
        <w:t xml:space="preserve"> report had therefore</w:t>
      </w:r>
      <w:r w:rsidR="00B4314A">
        <w:rPr>
          <w:rFonts w:ascii="Arial" w:eastAsia="Calibri" w:hAnsi="Arial" w:cs="Arial"/>
          <w:szCs w:val="24"/>
          <w:lang w:val="en-US"/>
        </w:rPr>
        <w:t xml:space="preserve"> in paragraph 25 recommended as under:</w:t>
      </w:r>
    </w:p>
    <w:p w14:paraId="4CBD56B6" w14:textId="6483C3AC" w:rsidR="00A72B2E" w:rsidRPr="00A72B2E" w:rsidRDefault="00A72B2E" w:rsidP="00A72B2E">
      <w:pPr>
        <w:pStyle w:val="ListParagraph"/>
        <w:spacing w:after="0" w:line="480" w:lineRule="auto"/>
        <w:rPr>
          <w:rFonts w:ascii="Arial" w:eastAsia="Calibri" w:hAnsi="Arial" w:cs="Arial"/>
          <w:b/>
          <w:szCs w:val="24"/>
          <w:lang w:val="en-US"/>
        </w:rPr>
      </w:pPr>
      <w:r w:rsidRPr="00A72B2E">
        <w:rPr>
          <w:rFonts w:ascii="Arial" w:hAnsi="Arial" w:cs="Arial"/>
          <w:b/>
          <w:bCs/>
          <w:i/>
          <w:iCs/>
          <w:szCs w:val="24"/>
          <w:lang w:val="en-US"/>
        </w:rPr>
        <w:t>“</w:t>
      </w:r>
      <w:r w:rsidR="00B4314A">
        <w:rPr>
          <w:rFonts w:ascii="Arial" w:hAnsi="Arial" w:cs="Arial"/>
          <w:b/>
          <w:bCs/>
          <w:i/>
          <w:iCs/>
          <w:szCs w:val="24"/>
          <w:lang w:val="en-US"/>
        </w:rPr>
        <w:t xml:space="preserve">As Section 15 provides only for correction or cancellation of the entry in the register of births and deaths and does not provide of effecting change of name, the Commission is of the opinion that in the interest of the general public desiring to change their name the Act should be suitable amended empowering the State of Karnataka to prescribe a proper procedure for effecting change of name entered in the register of births and deaths maintained under the </w:t>
      </w:r>
      <w:r w:rsidR="00080D8A">
        <w:rPr>
          <w:rFonts w:ascii="Arial" w:hAnsi="Arial" w:cs="Arial"/>
          <w:b/>
          <w:bCs/>
          <w:i/>
          <w:iCs/>
          <w:szCs w:val="24"/>
          <w:lang w:val="en-US"/>
        </w:rPr>
        <w:t>Act.</w:t>
      </w:r>
      <w:r w:rsidRPr="00A72B2E">
        <w:rPr>
          <w:rFonts w:ascii="Arial" w:hAnsi="Arial" w:cs="Arial"/>
          <w:b/>
          <w:i/>
          <w:iCs/>
          <w:szCs w:val="24"/>
          <w:lang w:val="en-US"/>
        </w:rPr>
        <w:t xml:space="preserve">” </w:t>
      </w:r>
    </w:p>
    <w:p w14:paraId="1B11C74B" w14:textId="7F264998" w:rsidR="00A72B2E" w:rsidRDefault="00A72B2E" w:rsidP="008258E0">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This recommendation could be read so as to include the change in one’s gender identity as well.</w:t>
      </w:r>
    </w:p>
    <w:p w14:paraId="05863494" w14:textId="68F8754A" w:rsidR="008258E0" w:rsidRPr="008258E0" w:rsidRDefault="008258E0" w:rsidP="008258E0">
      <w:pPr>
        <w:spacing w:after="0" w:line="480" w:lineRule="auto"/>
        <w:ind w:left="720"/>
        <w:contextualSpacing/>
        <w:jc w:val="both"/>
        <w:rPr>
          <w:rFonts w:ascii="Arial" w:eastAsia="Calibri" w:hAnsi="Arial" w:cs="Arial"/>
          <w:szCs w:val="24"/>
          <w:lang w:val="en-US"/>
        </w:rPr>
      </w:pPr>
      <w:r>
        <w:rPr>
          <w:rFonts w:ascii="Arial" w:eastAsia="Calibri" w:hAnsi="Arial" w:cs="Arial"/>
          <w:szCs w:val="24"/>
          <w:lang w:val="en-US"/>
        </w:rPr>
        <w:t>(A copy of the 24</w:t>
      </w:r>
      <w:r w:rsidRPr="008258E0">
        <w:rPr>
          <w:rFonts w:ascii="Arial" w:eastAsia="Calibri" w:hAnsi="Arial" w:cs="Arial"/>
          <w:szCs w:val="24"/>
          <w:vertAlign w:val="superscript"/>
          <w:lang w:val="en-US"/>
        </w:rPr>
        <w:t>th</w:t>
      </w:r>
      <w:r>
        <w:rPr>
          <w:rFonts w:ascii="Arial" w:eastAsia="Calibri" w:hAnsi="Arial" w:cs="Arial"/>
          <w:szCs w:val="24"/>
          <w:lang w:val="en-US"/>
        </w:rPr>
        <w:t xml:space="preserve"> Report of the Law Commission of Karnataka dated </w:t>
      </w:r>
      <w:proofErr w:type="gramStart"/>
      <w:r>
        <w:rPr>
          <w:rFonts w:ascii="Arial" w:eastAsia="Calibri" w:hAnsi="Arial" w:cs="Arial"/>
          <w:szCs w:val="24"/>
          <w:lang w:val="en-US"/>
        </w:rPr>
        <w:t>20.07.2013  has</w:t>
      </w:r>
      <w:proofErr w:type="gramEnd"/>
      <w:r>
        <w:rPr>
          <w:rFonts w:ascii="Arial" w:eastAsia="Calibri" w:hAnsi="Arial" w:cs="Arial"/>
          <w:szCs w:val="24"/>
          <w:lang w:val="en-US"/>
        </w:rPr>
        <w:t xml:space="preserve"> been annexed hereto and marked as </w:t>
      </w:r>
      <w:r>
        <w:rPr>
          <w:rFonts w:ascii="Arial" w:eastAsia="Calibri" w:hAnsi="Arial" w:cs="Arial"/>
          <w:b/>
          <w:szCs w:val="24"/>
          <w:u w:val="single"/>
          <w:lang w:val="en-US"/>
        </w:rPr>
        <w:t>ANNEXURE-</w:t>
      </w:r>
      <w:r w:rsidR="00C4715F">
        <w:rPr>
          <w:rFonts w:ascii="Arial" w:eastAsia="Calibri" w:hAnsi="Arial" w:cs="Arial"/>
          <w:b/>
          <w:szCs w:val="24"/>
          <w:u w:val="single"/>
          <w:lang w:val="en-US"/>
        </w:rPr>
        <w:t>W</w:t>
      </w:r>
      <w:r>
        <w:rPr>
          <w:rFonts w:ascii="Arial" w:eastAsia="Calibri" w:hAnsi="Arial" w:cs="Arial"/>
          <w:szCs w:val="24"/>
          <w:lang w:val="en-US"/>
        </w:rPr>
        <w:t>)</w:t>
      </w:r>
    </w:p>
    <w:p w14:paraId="31FC0ADE" w14:textId="77777777" w:rsidR="00AB6BFC" w:rsidRPr="00A72B2E" w:rsidRDefault="00AB6BFC" w:rsidP="00A72B2E">
      <w:pPr>
        <w:spacing w:after="0" w:line="480" w:lineRule="auto"/>
        <w:rPr>
          <w:rFonts w:ascii="Arial" w:eastAsia="Calibri" w:hAnsi="Arial" w:cs="Arial"/>
          <w:szCs w:val="24"/>
          <w:lang w:val="en-US"/>
        </w:rPr>
      </w:pPr>
    </w:p>
    <w:p w14:paraId="2D39A836" w14:textId="4285FAB6" w:rsidR="00E7726E" w:rsidRDefault="00E7726E" w:rsidP="00AB6BFC">
      <w:pPr>
        <w:pStyle w:val="ListParagraph"/>
        <w:numPr>
          <w:ilvl w:val="0"/>
          <w:numId w:val="1"/>
        </w:numPr>
        <w:spacing w:after="0" w:line="480" w:lineRule="auto"/>
        <w:rPr>
          <w:rFonts w:ascii="Arial" w:eastAsia="Calibri" w:hAnsi="Arial" w:cs="Arial"/>
          <w:szCs w:val="24"/>
          <w:lang w:val="en-US"/>
        </w:rPr>
      </w:pPr>
      <w:r>
        <w:rPr>
          <w:rFonts w:ascii="Arial" w:eastAsia="Calibri" w:hAnsi="Arial" w:cs="Arial"/>
          <w:szCs w:val="24"/>
          <w:lang w:val="en-US"/>
        </w:rPr>
        <w:t xml:space="preserve"> It is submitted that the Petitioner wishes to ente</w:t>
      </w:r>
      <w:r w:rsidR="00A72B2E">
        <w:rPr>
          <w:rFonts w:ascii="Arial" w:eastAsia="Calibri" w:hAnsi="Arial" w:cs="Arial"/>
          <w:szCs w:val="24"/>
          <w:lang w:val="en-US"/>
        </w:rPr>
        <w:t>r into a marriage with a Dutch n</w:t>
      </w:r>
      <w:r>
        <w:rPr>
          <w:rFonts w:ascii="Arial" w:eastAsia="Calibri" w:hAnsi="Arial" w:cs="Arial"/>
          <w:szCs w:val="24"/>
          <w:lang w:val="en-US"/>
        </w:rPr>
        <w:t>ational in the Netherlands and in order for her to be able to enter into a legally valid marriage requires a copy of her Birth certificate recording her current name and gender. The Petitioner would be severely disadvant</w:t>
      </w:r>
      <w:r w:rsidR="00AD3897">
        <w:rPr>
          <w:rFonts w:ascii="Arial" w:eastAsia="Calibri" w:hAnsi="Arial" w:cs="Arial"/>
          <w:szCs w:val="24"/>
          <w:lang w:val="en-US"/>
        </w:rPr>
        <w:t>ag</w:t>
      </w:r>
      <w:r>
        <w:rPr>
          <w:rFonts w:ascii="Arial" w:eastAsia="Calibri" w:hAnsi="Arial" w:cs="Arial"/>
          <w:szCs w:val="24"/>
          <w:lang w:val="en-US"/>
        </w:rPr>
        <w:t xml:space="preserve">ed </w:t>
      </w:r>
      <w:r w:rsidR="00AD3897">
        <w:rPr>
          <w:rFonts w:ascii="Arial" w:eastAsia="Calibri" w:hAnsi="Arial" w:cs="Arial"/>
          <w:szCs w:val="24"/>
          <w:lang w:val="en-US"/>
        </w:rPr>
        <w:t>and suffer</w:t>
      </w:r>
      <w:r>
        <w:rPr>
          <w:rFonts w:ascii="Arial" w:eastAsia="Calibri" w:hAnsi="Arial" w:cs="Arial"/>
          <w:szCs w:val="24"/>
          <w:lang w:val="en-US"/>
        </w:rPr>
        <w:t xml:space="preserve"> great personal loss and hardship</w:t>
      </w:r>
      <w:r w:rsidR="00A72B2E">
        <w:rPr>
          <w:rFonts w:ascii="Arial" w:eastAsia="Calibri" w:hAnsi="Arial" w:cs="Arial"/>
          <w:szCs w:val="24"/>
          <w:lang w:val="en-US"/>
        </w:rPr>
        <w:t xml:space="preserve"> and would be unable to marry the person of her </w:t>
      </w:r>
      <w:r w:rsidR="00A72B2E">
        <w:rPr>
          <w:rFonts w:ascii="Arial" w:eastAsia="Calibri" w:hAnsi="Arial" w:cs="Arial"/>
          <w:szCs w:val="24"/>
          <w:lang w:val="en-US"/>
        </w:rPr>
        <w:lastRenderedPageBreak/>
        <w:t xml:space="preserve">choice if the change in name and gender identity are not carried out on her Birth Certificate.  </w:t>
      </w:r>
    </w:p>
    <w:p w14:paraId="17F6F6FD" w14:textId="77777777" w:rsidR="00E7726E" w:rsidRDefault="00E7726E" w:rsidP="00E7726E">
      <w:pPr>
        <w:pStyle w:val="ListParagraph"/>
        <w:spacing w:after="0" w:line="480" w:lineRule="auto"/>
        <w:rPr>
          <w:rFonts w:ascii="Arial" w:eastAsia="Calibri" w:hAnsi="Arial" w:cs="Arial"/>
          <w:szCs w:val="24"/>
          <w:lang w:val="en-US"/>
        </w:rPr>
      </w:pPr>
    </w:p>
    <w:p w14:paraId="786DF371" w14:textId="5990DB1A" w:rsidR="00FF4CB4" w:rsidRPr="00AB6BFC" w:rsidRDefault="00051211" w:rsidP="00AB6BFC">
      <w:pPr>
        <w:pStyle w:val="ListParagraph"/>
        <w:numPr>
          <w:ilvl w:val="0"/>
          <w:numId w:val="1"/>
        </w:numPr>
        <w:spacing w:after="0" w:line="480" w:lineRule="auto"/>
        <w:rPr>
          <w:rFonts w:ascii="Arial" w:eastAsia="Calibri" w:hAnsi="Arial" w:cs="Arial"/>
          <w:szCs w:val="24"/>
          <w:lang w:val="en-US"/>
        </w:rPr>
      </w:pPr>
      <w:r w:rsidRPr="00AB6BFC">
        <w:rPr>
          <w:rFonts w:ascii="Arial" w:eastAsia="Calibri" w:hAnsi="Arial" w:cs="Arial"/>
          <w:szCs w:val="24"/>
          <w:lang w:val="en-US"/>
        </w:rPr>
        <w:t>Being aggrieve</w:t>
      </w:r>
      <w:r w:rsidR="00B14D1C">
        <w:rPr>
          <w:rFonts w:ascii="Arial" w:eastAsia="Calibri" w:hAnsi="Arial" w:cs="Arial"/>
          <w:szCs w:val="24"/>
          <w:lang w:val="en-US"/>
        </w:rPr>
        <w:t xml:space="preserve">d by the inaction of </w:t>
      </w:r>
      <w:r w:rsidR="00E7726E">
        <w:rPr>
          <w:rFonts w:ascii="Arial" w:eastAsia="Calibri" w:hAnsi="Arial" w:cs="Arial"/>
          <w:szCs w:val="24"/>
          <w:lang w:val="en-US"/>
        </w:rPr>
        <w:t xml:space="preserve">the </w:t>
      </w:r>
      <w:r w:rsidR="002452DA">
        <w:rPr>
          <w:rFonts w:ascii="Arial" w:eastAsia="Calibri" w:hAnsi="Arial" w:cs="Arial"/>
          <w:szCs w:val="24"/>
          <w:lang w:val="en-US"/>
        </w:rPr>
        <w:t>2</w:t>
      </w:r>
      <w:r w:rsidR="002452DA" w:rsidRPr="002452DA">
        <w:rPr>
          <w:rFonts w:ascii="Arial" w:eastAsia="Calibri" w:hAnsi="Arial" w:cs="Arial"/>
          <w:szCs w:val="24"/>
          <w:vertAlign w:val="superscript"/>
          <w:lang w:val="en-US"/>
        </w:rPr>
        <w:t>nd</w:t>
      </w:r>
      <w:r w:rsidR="002452DA">
        <w:rPr>
          <w:rFonts w:ascii="Arial" w:eastAsia="Calibri" w:hAnsi="Arial" w:cs="Arial"/>
          <w:szCs w:val="24"/>
          <w:lang w:val="en-US"/>
        </w:rPr>
        <w:t xml:space="preserve"> </w:t>
      </w:r>
      <w:r w:rsidR="00B14D1C">
        <w:rPr>
          <w:rFonts w:ascii="Arial" w:eastAsia="Calibri" w:hAnsi="Arial" w:cs="Arial"/>
          <w:szCs w:val="24"/>
          <w:lang w:val="en-US"/>
        </w:rPr>
        <w:t>Respondent</w:t>
      </w:r>
      <w:r w:rsidRPr="00AB6BFC">
        <w:rPr>
          <w:rFonts w:ascii="Arial" w:eastAsia="Calibri" w:hAnsi="Arial" w:cs="Arial"/>
          <w:szCs w:val="24"/>
          <w:lang w:val="en-US"/>
        </w:rPr>
        <w:t xml:space="preserve"> </w:t>
      </w:r>
      <w:r w:rsidR="00B14D1C">
        <w:rPr>
          <w:rFonts w:ascii="Arial" w:eastAsia="Calibri" w:hAnsi="Arial" w:cs="Arial"/>
          <w:szCs w:val="24"/>
          <w:lang w:val="en-US"/>
        </w:rPr>
        <w:t>in</w:t>
      </w:r>
      <w:r w:rsidRPr="00AB6BFC">
        <w:rPr>
          <w:rFonts w:ascii="Arial" w:eastAsia="Calibri" w:hAnsi="Arial" w:cs="Arial"/>
          <w:szCs w:val="24"/>
          <w:lang w:val="en-US"/>
        </w:rPr>
        <w:t xml:space="preserve"> not issuing </w:t>
      </w:r>
      <w:r w:rsidR="00B14D1C">
        <w:rPr>
          <w:rFonts w:ascii="Arial" w:eastAsia="Calibri" w:hAnsi="Arial" w:cs="Arial"/>
          <w:szCs w:val="24"/>
          <w:lang w:val="en-US"/>
        </w:rPr>
        <w:t xml:space="preserve">a </w:t>
      </w:r>
      <w:r w:rsidRPr="00AB6BFC">
        <w:rPr>
          <w:rFonts w:ascii="Arial" w:eastAsia="Calibri" w:hAnsi="Arial" w:cs="Arial"/>
          <w:szCs w:val="24"/>
          <w:lang w:val="en-US"/>
        </w:rPr>
        <w:t xml:space="preserve">new </w:t>
      </w:r>
      <w:r w:rsidR="00B14D1C">
        <w:rPr>
          <w:rFonts w:ascii="Arial" w:eastAsia="Calibri" w:hAnsi="Arial" w:cs="Arial"/>
          <w:szCs w:val="24"/>
          <w:lang w:val="en-US"/>
        </w:rPr>
        <w:t>birth certificate</w:t>
      </w:r>
      <w:r w:rsidRPr="00AB6BFC">
        <w:rPr>
          <w:rFonts w:ascii="Arial" w:eastAsia="Calibri" w:hAnsi="Arial" w:cs="Arial"/>
          <w:szCs w:val="24"/>
          <w:lang w:val="en-US"/>
        </w:rPr>
        <w:t xml:space="preserve"> to the Petitioner</w:t>
      </w:r>
      <w:r w:rsidR="00AB6BFC" w:rsidRPr="00AB6BFC">
        <w:rPr>
          <w:rFonts w:ascii="Arial" w:eastAsia="Calibri" w:hAnsi="Arial" w:cs="Arial"/>
          <w:szCs w:val="24"/>
          <w:lang w:val="en-US"/>
        </w:rPr>
        <w:t xml:space="preserve"> reflective of her name change and gender identity</w:t>
      </w:r>
      <w:r w:rsidR="00A72B2E">
        <w:rPr>
          <w:rFonts w:ascii="Arial" w:eastAsia="Calibri" w:hAnsi="Arial" w:cs="Arial"/>
          <w:szCs w:val="24"/>
          <w:lang w:val="en-US"/>
        </w:rPr>
        <w:t xml:space="preserve"> despite her representation</w:t>
      </w:r>
      <w:r w:rsidRPr="00AB6BFC">
        <w:rPr>
          <w:rFonts w:ascii="Arial" w:eastAsia="Calibri" w:hAnsi="Arial" w:cs="Arial"/>
          <w:szCs w:val="24"/>
          <w:lang w:val="en-US"/>
        </w:rPr>
        <w:t xml:space="preserve">, and in </w:t>
      </w:r>
      <w:r w:rsidR="00BA1E28" w:rsidRPr="00AB6BFC">
        <w:rPr>
          <w:rFonts w:ascii="Arial" w:eastAsia="Calibri" w:hAnsi="Arial" w:cs="Arial"/>
          <w:szCs w:val="24"/>
          <w:lang w:val="en-US"/>
        </w:rPr>
        <w:t>ha</w:t>
      </w:r>
      <w:r w:rsidR="009539AF" w:rsidRPr="00AB6BFC">
        <w:rPr>
          <w:rFonts w:ascii="Arial" w:eastAsia="Calibri" w:hAnsi="Arial" w:cs="Arial"/>
          <w:szCs w:val="24"/>
          <w:lang w:val="en-US"/>
        </w:rPr>
        <w:t>ving no other</w:t>
      </w:r>
      <w:r w:rsidRPr="00AB6BFC">
        <w:rPr>
          <w:rFonts w:ascii="Arial" w:eastAsia="Calibri" w:hAnsi="Arial" w:cs="Arial"/>
          <w:szCs w:val="24"/>
          <w:lang w:val="en-US"/>
        </w:rPr>
        <w:t xml:space="preserve"> alternative and</w:t>
      </w:r>
      <w:r w:rsidR="009539AF" w:rsidRPr="00AB6BFC">
        <w:rPr>
          <w:rFonts w:ascii="Arial" w:eastAsia="Calibri" w:hAnsi="Arial" w:cs="Arial"/>
          <w:szCs w:val="24"/>
          <w:lang w:val="en-US"/>
        </w:rPr>
        <w:t xml:space="preserve"> equally efficacious remedy</w:t>
      </w:r>
      <w:r w:rsidRPr="00AB6BFC">
        <w:rPr>
          <w:rFonts w:ascii="Arial" w:eastAsia="Calibri" w:hAnsi="Arial" w:cs="Arial"/>
          <w:szCs w:val="24"/>
          <w:lang w:val="en-US"/>
        </w:rPr>
        <w:t>, the Petitioner</w:t>
      </w:r>
      <w:r w:rsidR="009539AF" w:rsidRPr="00AB6BFC">
        <w:rPr>
          <w:rFonts w:ascii="Arial" w:eastAsia="Calibri" w:hAnsi="Arial" w:cs="Arial"/>
          <w:szCs w:val="24"/>
          <w:lang w:val="en-US"/>
        </w:rPr>
        <w:t xml:space="preserve"> has filed the present writ petition </w:t>
      </w:r>
      <w:r w:rsidRPr="00AB6BFC">
        <w:rPr>
          <w:rFonts w:ascii="Arial" w:eastAsia="Calibri" w:hAnsi="Arial" w:cs="Arial"/>
          <w:szCs w:val="24"/>
          <w:lang w:val="en-US"/>
        </w:rPr>
        <w:t xml:space="preserve">before this </w:t>
      </w:r>
      <w:r w:rsidR="009539AF" w:rsidRPr="00AB6BFC">
        <w:rPr>
          <w:rFonts w:ascii="Arial" w:eastAsia="Calibri" w:hAnsi="Arial" w:cs="Arial"/>
          <w:szCs w:val="24"/>
          <w:lang w:val="en-US"/>
        </w:rPr>
        <w:t>Hon’ble Court</w:t>
      </w:r>
      <w:r w:rsidRPr="00AB6BFC">
        <w:rPr>
          <w:rFonts w:ascii="Arial" w:eastAsia="Calibri" w:hAnsi="Arial" w:cs="Arial"/>
          <w:szCs w:val="24"/>
          <w:lang w:val="en-US"/>
        </w:rPr>
        <w:t xml:space="preserve">. </w:t>
      </w:r>
      <w:r w:rsidR="009539AF" w:rsidRPr="00AB6BFC">
        <w:rPr>
          <w:rFonts w:ascii="Arial" w:eastAsia="Calibri" w:hAnsi="Arial" w:cs="Arial"/>
          <w:szCs w:val="24"/>
          <w:lang w:val="en-US"/>
        </w:rPr>
        <w:t xml:space="preserve">The Petitioner has not filed any other Petition either before this Hon’ble Court or any other Court in respect of this course of action. </w:t>
      </w:r>
      <w:r w:rsidRPr="00AB6BFC">
        <w:rPr>
          <w:rFonts w:ascii="Arial" w:eastAsia="Calibri" w:hAnsi="Arial" w:cs="Arial"/>
          <w:szCs w:val="24"/>
          <w:lang w:val="en-US"/>
        </w:rPr>
        <w:t>The Petition is filed on the following, among other grounds:</w:t>
      </w:r>
    </w:p>
    <w:p w14:paraId="2D212459" w14:textId="77777777" w:rsidR="009539AF" w:rsidRPr="009539AF" w:rsidRDefault="009539AF" w:rsidP="009539AF">
      <w:pPr>
        <w:pStyle w:val="ListParagraph"/>
        <w:spacing w:after="0" w:line="480" w:lineRule="auto"/>
        <w:ind w:left="360"/>
        <w:rPr>
          <w:rFonts w:ascii="Arial" w:eastAsia="Calibri" w:hAnsi="Arial" w:cs="Arial"/>
          <w:b/>
          <w:szCs w:val="24"/>
          <w:lang w:val="en-US"/>
        </w:rPr>
      </w:pPr>
    </w:p>
    <w:p w14:paraId="15B8470B" w14:textId="15FD0E61" w:rsidR="00E33BD9" w:rsidRDefault="00FA069F" w:rsidP="00A72B2E">
      <w:pPr>
        <w:spacing w:after="0" w:line="480" w:lineRule="auto"/>
        <w:ind w:left="360"/>
        <w:rPr>
          <w:rFonts w:ascii="Arial" w:eastAsia="Calibri" w:hAnsi="Arial" w:cs="Arial"/>
          <w:b/>
          <w:szCs w:val="24"/>
          <w:lang w:val="en-US"/>
        </w:rPr>
      </w:pPr>
      <w:r w:rsidRPr="00FA069F">
        <w:rPr>
          <w:rFonts w:ascii="Arial" w:eastAsia="Calibri" w:hAnsi="Arial" w:cs="Arial"/>
          <w:b/>
          <w:szCs w:val="24"/>
          <w:lang w:val="en-US"/>
        </w:rPr>
        <w:t>GROUNDS:</w:t>
      </w:r>
    </w:p>
    <w:p w14:paraId="281D661F" w14:textId="232FB7D8" w:rsidR="00A72B2E" w:rsidRDefault="00FA069F" w:rsidP="009E17BF">
      <w:pPr>
        <w:pStyle w:val="ListParagraph"/>
        <w:numPr>
          <w:ilvl w:val="0"/>
          <w:numId w:val="1"/>
        </w:numPr>
        <w:spacing w:after="0" w:line="480" w:lineRule="auto"/>
        <w:rPr>
          <w:rFonts w:ascii="Arial" w:eastAsia="Calibri" w:hAnsi="Arial" w:cs="Arial"/>
          <w:szCs w:val="24"/>
          <w:lang w:val="en-US"/>
        </w:rPr>
      </w:pPr>
      <w:r w:rsidRPr="009E17BF">
        <w:rPr>
          <w:rFonts w:ascii="Arial" w:eastAsia="Calibri" w:hAnsi="Arial" w:cs="Arial"/>
          <w:b/>
          <w:szCs w:val="24"/>
          <w:lang w:val="en-US"/>
        </w:rPr>
        <w:t xml:space="preserve">THAT </w:t>
      </w:r>
      <w:r w:rsidRPr="009E17BF">
        <w:rPr>
          <w:rFonts w:ascii="Arial" w:eastAsia="Calibri" w:hAnsi="Arial" w:cs="Arial"/>
          <w:szCs w:val="24"/>
          <w:lang w:val="en-US"/>
        </w:rPr>
        <w:t xml:space="preserve">the </w:t>
      </w:r>
      <w:r w:rsidR="00A72B2E">
        <w:rPr>
          <w:rFonts w:ascii="Arial" w:eastAsia="Calibri" w:hAnsi="Arial" w:cs="Arial"/>
          <w:szCs w:val="24"/>
          <w:lang w:val="en-US"/>
        </w:rPr>
        <w:t xml:space="preserve">Petitioner has the right to a change of her name and gender identity and the inaction on the part of the Respondents in carrying out such change and the text of Section 15 of the Act </w:t>
      </w:r>
      <w:r w:rsidR="009F7F11">
        <w:rPr>
          <w:rFonts w:ascii="Arial" w:eastAsia="Calibri" w:hAnsi="Arial" w:cs="Arial"/>
          <w:szCs w:val="24"/>
          <w:lang w:val="en-US"/>
        </w:rPr>
        <w:t xml:space="preserve">and Rule 12 (4) of the Rules </w:t>
      </w:r>
      <w:r w:rsidR="00A72B2E">
        <w:rPr>
          <w:rFonts w:ascii="Arial" w:eastAsia="Calibri" w:hAnsi="Arial" w:cs="Arial"/>
          <w:szCs w:val="24"/>
          <w:lang w:val="en-US"/>
        </w:rPr>
        <w:t>in limiting such change only to errors or fraud is unconstitutional as it violates the Petitioner’s right to life and liberty guaranteed under Article 21 of the constitution.</w:t>
      </w:r>
    </w:p>
    <w:p w14:paraId="65301AFC" w14:textId="77777777" w:rsidR="009F7F11" w:rsidRDefault="009F7F11" w:rsidP="009F7F11">
      <w:pPr>
        <w:pStyle w:val="ListParagraph"/>
        <w:spacing w:after="0" w:line="480" w:lineRule="auto"/>
        <w:rPr>
          <w:rFonts w:ascii="Arial" w:eastAsia="Calibri" w:hAnsi="Arial" w:cs="Arial"/>
          <w:szCs w:val="24"/>
          <w:lang w:val="en-US"/>
        </w:rPr>
      </w:pPr>
    </w:p>
    <w:p w14:paraId="1223097F" w14:textId="567B1FDD" w:rsidR="009F7F11" w:rsidRDefault="009F7F11" w:rsidP="009F7F11">
      <w:pPr>
        <w:pStyle w:val="ListParagraph"/>
        <w:numPr>
          <w:ilvl w:val="0"/>
          <w:numId w:val="1"/>
        </w:numPr>
        <w:spacing w:after="0" w:line="480" w:lineRule="auto"/>
        <w:rPr>
          <w:rFonts w:ascii="Arial" w:eastAsia="Calibri" w:hAnsi="Arial" w:cs="Arial"/>
          <w:szCs w:val="24"/>
          <w:lang w:val="en-US"/>
        </w:rPr>
      </w:pPr>
      <w:r w:rsidRPr="005F5288">
        <w:rPr>
          <w:rFonts w:ascii="Arial" w:eastAsia="Calibri" w:hAnsi="Arial" w:cs="Arial"/>
          <w:b/>
          <w:szCs w:val="24"/>
          <w:lang w:val="en-US"/>
        </w:rPr>
        <w:t>THAT</w:t>
      </w:r>
      <w:r>
        <w:rPr>
          <w:rFonts w:ascii="Arial" w:eastAsia="Calibri" w:hAnsi="Arial" w:cs="Arial"/>
          <w:b/>
          <w:szCs w:val="24"/>
          <w:lang w:val="en-US"/>
        </w:rPr>
        <w:t xml:space="preserve"> </w:t>
      </w:r>
      <w:r>
        <w:rPr>
          <w:rFonts w:ascii="Arial" w:eastAsia="Calibri" w:hAnsi="Arial" w:cs="Arial"/>
          <w:szCs w:val="24"/>
          <w:lang w:val="en-US"/>
        </w:rPr>
        <w:t xml:space="preserve">a Division Bench of the Hon’ble High Court of Gujarat in </w:t>
      </w:r>
      <w:proofErr w:type="spellStart"/>
      <w:r>
        <w:rPr>
          <w:rFonts w:ascii="Arial" w:eastAsia="Calibri" w:hAnsi="Arial" w:cs="Arial"/>
          <w:b/>
          <w:i/>
          <w:szCs w:val="24"/>
          <w:lang w:val="en-US"/>
        </w:rPr>
        <w:t>Mulla</w:t>
      </w:r>
      <w:proofErr w:type="spellEnd"/>
      <w:r>
        <w:rPr>
          <w:rFonts w:ascii="Arial" w:eastAsia="Calibri" w:hAnsi="Arial" w:cs="Arial"/>
          <w:b/>
          <w:i/>
          <w:szCs w:val="24"/>
          <w:lang w:val="en-US"/>
        </w:rPr>
        <w:t xml:space="preserve"> </w:t>
      </w:r>
      <w:proofErr w:type="spellStart"/>
      <w:r>
        <w:rPr>
          <w:rFonts w:ascii="Arial" w:eastAsia="Calibri" w:hAnsi="Arial" w:cs="Arial"/>
          <w:b/>
          <w:i/>
          <w:szCs w:val="24"/>
          <w:lang w:val="en-US"/>
        </w:rPr>
        <w:t>Faizal</w:t>
      </w:r>
      <w:proofErr w:type="spellEnd"/>
      <w:r>
        <w:rPr>
          <w:rFonts w:ascii="Arial" w:eastAsia="Calibri" w:hAnsi="Arial" w:cs="Arial"/>
          <w:b/>
          <w:i/>
          <w:szCs w:val="24"/>
          <w:lang w:val="en-US"/>
        </w:rPr>
        <w:t xml:space="preserve"> @ </w:t>
      </w:r>
      <w:proofErr w:type="spellStart"/>
      <w:r>
        <w:rPr>
          <w:rFonts w:ascii="Arial" w:eastAsia="Calibri" w:hAnsi="Arial" w:cs="Arial"/>
          <w:b/>
          <w:i/>
          <w:szCs w:val="24"/>
          <w:lang w:val="en-US"/>
        </w:rPr>
        <w:t>Fazilabanu</w:t>
      </w:r>
      <w:proofErr w:type="spellEnd"/>
      <w:r>
        <w:rPr>
          <w:rFonts w:ascii="Arial" w:eastAsia="Calibri" w:hAnsi="Arial" w:cs="Arial"/>
          <w:b/>
          <w:i/>
          <w:szCs w:val="24"/>
          <w:lang w:val="en-US"/>
        </w:rPr>
        <w:t xml:space="preserve"> </w:t>
      </w:r>
      <w:proofErr w:type="spellStart"/>
      <w:r>
        <w:rPr>
          <w:rFonts w:ascii="Arial" w:eastAsia="Calibri" w:hAnsi="Arial" w:cs="Arial"/>
          <w:b/>
          <w:i/>
          <w:szCs w:val="24"/>
          <w:lang w:val="en-US"/>
        </w:rPr>
        <w:t>Suleman</w:t>
      </w:r>
      <w:proofErr w:type="spellEnd"/>
      <w:r>
        <w:rPr>
          <w:rFonts w:ascii="Arial" w:eastAsia="Calibri" w:hAnsi="Arial" w:cs="Arial"/>
          <w:b/>
          <w:i/>
          <w:szCs w:val="24"/>
          <w:lang w:val="en-US"/>
        </w:rPr>
        <w:t xml:space="preserve"> Ibrahim Vs. State of Gujarat</w:t>
      </w:r>
      <w:r>
        <w:rPr>
          <w:rFonts w:ascii="Arial" w:eastAsia="Calibri" w:hAnsi="Arial" w:cs="Arial"/>
          <w:b/>
          <w:szCs w:val="24"/>
          <w:lang w:val="en-US"/>
        </w:rPr>
        <w:t xml:space="preserve"> </w:t>
      </w:r>
      <w:r w:rsidRPr="00B4314A">
        <w:rPr>
          <w:rFonts w:ascii="Arial" w:eastAsia="Calibri" w:hAnsi="Arial" w:cs="Arial"/>
          <w:b/>
          <w:i/>
          <w:szCs w:val="24"/>
          <w:lang w:val="en-US"/>
        </w:rPr>
        <w:t>&amp; Ors</w:t>
      </w:r>
      <w:r>
        <w:rPr>
          <w:rFonts w:ascii="Arial" w:eastAsia="Calibri" w:hAnsi="Arial" w:cs="Arial"/>
          <w:i/>
          <w:szCs w:val="24"/>
          <w:lang w:val="en-US"/>
        </w:rPr>
        <w:t xml:space="preserve">. </w:t>
      </w:r>
      <w:r w:rsidRPr="00B4314A">
        <w:rPr>
          <w:rFonts w:ascii="Arial" w:eastAsia="Calibri" w:hAnsi="Arial" w:cs="Arial"/>
          <w:szCs w:val="24"/>
          <w:lang w:val="en-US"/>
        </w:rPr>
        <w:t xml:space="preserve">2000 SCC OnLine </w:t>
      </w:r>
      <w:proofErr w:type="spellStart"/>
      <w:r w:rsidRPr="00B4314A">
        <w:rPr>
          <w:rFonts w:ascii="Arial" w:eastAsia="Calibri" w:hAnsi="Arial" w:cs="Arial"/>
          <w:szCs w:val="24"/>
          <w:lang w:val="en-US"/>
        </w:rPr>
        <w:t>Guj</w:t>
      </w:r>
      <w:proofErr w:type="spellEnd"/>
      <w:r w:rsidRPr="00B4314A">
        <w:rPr>
          <w:rFonts w:ascii="Arial" w:eastAsia="Calibri" w:hAnsi="Arial" w:cs="Arial"/>
          <w:szCs w:val="24"/>
          <w:lang w:val="en-US"/>
        </w:rPr>
        <w:t xml:space="preserve"> 31</w:t>
      </w:r>
      <w:r>
        <w:rPr>
          <w:rFonts w:ascii="Arial" w:eastAsia="Calibri" w:hAnsi="Arial" w:cs="Arial"/>
          <w:szCs w:val="24"/>
          <w:lang w:val="en-US"/>
        </w:rPr>
        <w:t>, allowed the appeal filed by the appellant who was claiming change of entry in the Register of Births regarding his sex on the basis that he was born as a natural male child, but his identity had been confused owing to the fact that his penis was concealed at the time of birth. The Hon’ble High Court held that Section 15 of the Act provides that a change can be made if it is proved to the satisfaction of the Registrar that any register kept by him under this Act is erroneous in form or substance…and in giving such an expansive interpretation directed the authorities to conduct an enquiry and change the name and sex of the Petitioner.</w:t>
      </w:r>
    </w:p>
    <w:p w14:paraId="0CFB7473" w14:textId="77777777" w:rsidR="009F7F11" w:rsidRPr="009F7F11" w:rsidRDefault="009F7F11" w:rsidP="009F7F11">
      <w:pPr>
        <w:spacing w:after="0" w:line="480" w:lineRule="auto"/>
        <w:rPr>
          <w:rFonts w:ascii="Arial" w:eastAsia="Calibri" w:hAnsi="Arial" w:cs="Arial"/>
          <w:szCs w:val="24"/>
          <w:lang w:val="en-US"/>
        </w:rPr>
      </w:pPr>
    </w:p>
    <w:p w14:paraId="65F3D2E6" w14:textId="0F51A3E6" w:rsidR="00162C00" w:rsidRPr="009F7F11" w:rsidRDefault="00A72B2E" w:rsidP="009F7F11">
      <w:pPr>
        <w:pStyle w:val="ListParagraph"/>
        <w:numPr>
          <w:ilvl w:val="0"/>
          <w:numId w:val="1"/>
        </w:numPr>
        <w:spacing w:after="0" w:line="480" w:lineRule="auto"/>
        <w:rPr>
          <w:rFonts w:ascii="Arial" w:eastAsia="Calibri" w:hAnsi="Arial" w:cs="Arial"/>
          <w:szCs w:val="24"/>
          <w:lang w:val="en-US"/>
        </w:rPr>
      </w:pPr>
      <w:r w:rsidRPr="009F7F11">
        <w:rPr>
          <w:rFonts w:ascii="Arial" w:eastAsia="Calibri" w:hAnsi="Arial" w:cs="Arial"/>
          <w:b/>
          <w:szCs w:val="24"/>
          <w:lang w:val="en-US"/>
        </w:rPr>
        <w:lastRenderedPageBreak/>
        <w:t xml:space="preserve">THAT </w:t>
      </w:r>
      <w:r w:rsidRPr="009F7F11">
        <w:rPr>
          <w:rFonts w:ascii="Arial" w:eastAsia="Calibri" w:hAnsi="Arial" w:cs="Arial"/>
          <w:szCs w:val="24"/>
          <w:lang w:val="en-US"/>
        </w:rPr>
        <w:t xml:space="preserve">the </w:t>
      </w:r>
      <w:r w:rsidR="003C7738" w:rsidRPr="009F7F11">
        <w:rPr>
          <w:rFonts w:ascii="Arial" w:eastAsia="Calibri" w:hAnsi="Arial" w:cs="Arial"/>
          <w:szCs w:val="24"/>
          <w:lang w:val="en-US"/>
        </w:rPr>
        <w:t xml:space="preserve">Hon’ble Supreme Court in </w:t>
      </w:r>
      <w:r w:rsidR="00E01F6F" w:rsidRPr="009F7F11">
        <w:rPr>
          <w:rFonts w:ascii="Arial" w:eastAsia="Calibri" w:hAnsi="Arial" w:cs="Arial"/>
          <w:b/>
          <w:i/>
          <w:szCs w:val="24"/>
          <w:lang w:val="en-US"/>
        </w:rPr>
        <w:t>National Legal Services Authority v. Union of India</w:t>
      </w:r>
      <w:r w:rsidR="00E01F6F" w:rsidRPr="009F7F11">
        <w:rPr>
          <w:rFonts w:ascii="Arial" w:eastAsia="Calibri" w:hAnsi="Arial" w:cs="Arial"/>
          <w:b/>
          <w:szCs w:val="24"/>
          <w:lang w:val="en-US"/>
        </w:rPr>
        <w:t xml:space="preserve"> </w:t>
      </w:r>
      <w:r w:rsidR="00E01F6F" w:rsidRPr="009F7F11">
        <w:rPr>
          <w:rFonts w:ascii="Arial" w:eastAsia="Calibri" w:hAnsi="Arial" w:cs="Arial"/>
          <w:szCs w:val="24"/>
          <w:lang w:val="en-US"/>
        </w:rPr>
        <w:t xml:space="preserve">(2014) 5 SCC 438 </w:t>
      </w:r>
      <w:r w:rsidR="009E17BF" w:rsidRPr="009F7F11">
        <w:rPr>
          <w:rFonts w:ascii="Arial" w:eastAsia="Calibri" w:hAnsi="Arial" w:cs="Arial"/>
          <w:szCs w:val="24"/>
          <w:lang w:val="en-US"/>
        </w:rPr>
        <w:t>(hereinafter referred as “</w:t>
      </w:r>
      <w:r w:rsidR="009E17BF" w:rsidRPr="009F7F11">
        <w:rPr>
          <w:rFonts w:ascii="Arial" w:eastAsia="Calibri" w:hAnsi="Arial" w:cs="Arial"/>
          <w:b/>
          <w:i/>
          <w:szCs w:val="24"/>
          <w:lang w:val="en-US"/>
        </w:rPr>
        <w:t>NALSA</w:t>
      </w:r>
      <w:r w:rsidR="009E17BF" w:rsidRPr="009F7F11">
        <w:rPr>
          <w:rFonts w:ascii="Arial" w:eastAsia="Calibri" w:hAnsi="Arial" w:cs="Arial"/>
          <w:szCs w:val="24"/>
          <w:lang w:val="en-US"/>
        </w:rPr>
        <w:t>”)</w:t>
      </w:r>
      <w:r w:rsidR="00FB5856" w:rsidRPr="009F7F11">
        <w:rPr>
          <w:rFonts w:ascii="Arial" w:eastAsia="Calibri" w:hAnsi="Arial" w:cs="Arial"/>
          <w:szCs w:val="24"/>
          <w:lang w:val="en-US"/>
        </w:rPr>
        <w:t xml:space="preserve"> </w:t>
      </w:r>
      <w:r w:rsidR="009E17BF" w:rsidRPr="009F7F11">
        <w:rPr>
          <w:rFonts w:ascii="Arial" w:eastAsia="Calibri" w:hAnsi="Arial" w:cs="Arial"/>
          <w:szCs w:val="24"/>
          <w:lang w:val="en-US"/>
        </w:rPr>
        <w:t xml:space="preserve">recognized the right of persons to self-identify their gender as man, woman, transgender or other identified categories. </w:t>
      </w:r>
      <w:r w:rsidR="00727FD3" w:rsidRPr="009F7F11">
        <w:rPr>
          <w:rFonts w:ascii="Arial" w:eastAsia="Calibri" w:hAnsi="Arial" w:cs="Arial"/>
          <w:szCs w:val="24"/>
          <w:lang w:val="en-US"/>
        </w:rPr>
        <w:t>Noting gender identity to be one’s deeply felt internal and individual experience of gender, the Hon’ble Court recognized that this includes</w:t>
      </w:r>
      <w:r w:rsidR="009E17BF" w:rsidRPr="009F7F11">
        <w:rPr>
          <w:rFonts w:ascii="Arial" w:eastAsia="Calibri" w:hAnsi="Arial" w:cs="Arial"/>
          <w:szCs w:val="24"/>
          <w:lang w:val="en-US"/>
        </w:rPr>
        <w:t xml:space="preserve"> “</w:t>
      </w:r>
      <w:r w:rsidR="009E17BF" w:rsidRPr="009F7F11">
        <w:rPr>
          <w:rFonts w:ascii="Arial" w:eastAsia="Calibri" w:hAnsi="Arial" w:cs="Arial"/>
          <w:i/>
          <w:szCs w:val="24"/>
          <w:lang w:val="en-US"/>
        </w:rPr>
        <w:t>the personal sense of the body which may involve a freely chosen, modification of bodily appearance or functions by medical, surgical or other means and other expressions of gender, including dress, speech and mannerisms.”</w:t>
      </w:r>
      <w:r w:rsidR="009E17BF" w:rsidRPr="009F7F11">
        <w:rPr>
          <w:rFonts w:ascii="Arial" w:eastAsia="Calibri" w:hAnsi="Arial" w:cs="Arial"/>
          <w:szCs w:val="24"/>
          <w:lang w:val="en-US"/>
        </w:rPr>
        <w:t xml:space="preserve"> </w:t>
      </w:r>
      <w:r w:rsidRPr="009F7F11">
        <w:rPr>
          <w:rFonts w:ascii="Arial" w:eastAsia="Calibri" w:hAnsi="Arial" w:cs="Arial"/>
          <w:szCs w:val="24"/>
          <w:lang w:val="en-US"/>
        </w:rPr>
        <w:t xml:space="preserve">Therefore, a </w:t>
      </w:r>
      <w:r w:rsidR="00162C00" w:rsidRPr="009F7F11">
        <w:rPr>
          <w:rFonts w:ascii="Arial" w:eastAsia="Calibri" w:hAnsi="Arial" w:cs="Arial"/>
          <w:szCs w:val="24"/>
          <w:lang w:val="en-US"/>
        </w:rPr>
        <w:t xml:space="preserve">change in the name and gender as assigned at birth and recorded on the birth certificate is essential to transgender persons leading a dignified life, for to deprive them of the option to get </w:t>
      </w:r>
      <w:r w:rsidRPr="009F7F11">
        <w:rPr>
          <w:rFonts w:ascii="Arial" w:eastAsia="Calibri" w:hAnsi="Arial" w:cs="Arial"/>
          <w:szCs w:val="24"/>
          <w:lang w:val="en-US"/>
        </w:rPr>
        <w:t xml:space="preserve">their Birth Certificate </w:t>
      </w:r>
      <w:r w:rsidR="00162C00" w:rsidRPr="009F7F11">
        <w:rPr>
          <w:rFonts w:ascii="Arial" w:eastAsia="Calibri" w:hAnsi="Arial" w:cs="Arial"/>
          <w:szCs w:val="24"/>
          <w:lang w:val="en-US"/>
        </w:rPr>
        <w:t xml:space="preserve">altered to reflect their true name and gender does not only impose an arbitrary condition contrary to the decision in </w:t>
      </w:r>
      <w:r w:rsidR="00162C00" w:rsidRPr="009F7F11">
        <w:rPr>
          <w:rFonts w:ascii="Arial" w:eastAsia="Calibri" w:hAnsi="Arial" w:cs="Arial"/>
          <w:b/>
          <w:i/>
          <w:szCs w:val="24"/>
          <w:lang w:val="en-US"/>
        </w:rPr>
        <w:t xml:space="preserve">NALSA </w:t>
      </w:r>
      <w:r w:rsidR="00162C00" w:rsidRPr="009F7F11">
        <w:rPr>
          <w:rFonts w:ascii="Arial" w:eastAsia="Calibri" w:hAnsi="Arial" w:cs="Arial"/>
          <w:szCs w:val="24"/>
          <w:lang w:val="en-US"/>
        </w:rPr>
        <w:t xml:space="preserve">(supra), but also subjects them to a </w:t>
      </w:r>
      <w:r w:rsidRPr="009F7F11">
        <w:rPr>
          <w:rFonts w:ascii="Arial" w:eastAsia="Calibri" w:hAnsi="Arial" w:cs="Arial"/>
          <w:szCs w:val="24"/>
          <w:lang w:val="en-US"/>
        </w:rPr>
        <w:t xml:space="preserve">life without their true </w:t>
      </w:r>
      <w:r w:rsidR="00162C00" w:rsidRPr="009F7F11">
        <w:rPr>
          <w:rFonts w:ascii="Arial" w:eastAsia="Calibri" w:hAnsi="Arial" w:cs="Arial"/>
          <w:szCs w:val="24"/>
          <w:lang w:val="en-US"/>
        </w:rPr>
        <w:t>identity and is thus violative of Articles 14, 19 and 21 of the Constitution.</w:t>
      </w:r>
    </w:p>
    <w:p w14:paraId="55EEBCD0" w14:textId="77777777" w:rsidR="00162C00" w:rsidRPr="00162C00" w:rsidRDefault="00162C00" w:rsidP="00162C00">
      <w:pPr>
        <w:spacing w:after="0" w:line="480" w:lineRule="auto"/>
        <w:rPr>
          <w:rFonts w:ascii="Arial" w:eastAsia="Calibri" w:hAnsi="Arial" w:cs="Arial"/>
          <w:b/>
          <w:szCs w:val="24"/>
          <w:lang w:val="en-US"/>
        </w:rPr>
      </w:pPr>
    </w:p>
    <w:p w14:paraId="2F354853" w14:textId="77777777" w:rsidR="009E17BF" w:rsidRDefault="009E17BF" w:rsidP="00FC009D">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THAT</w:t>
      </w:r>
      <w:r>
        <w:rPr>
          <w:rFonts w:ascii="Arial" w:eastAsia="Calibri" w:hAnsi="Arial" w:cs="Arial"/>
          <w:szCs w:val="24"/>
          <w:lang w:val="en-US"/>
        </w:rPr>
        <w:t xml:space="preserve"> the Hon’ble Supreme Court in </w:t>
      </w:r>
      <w:r>
        <w:rPr>
          <w:rFonts w:ascii="Arial" w:eastAsia="Calibri" w:hAnsi="Arial" w:cs="Arial"/>
          <w:b/>
          <w:i/>
          <w:szCs w:val="24"/>
          <w:lang w:val="en-US"/>
        </w:rPr>
        <w:t>NALSA</w:t>
      </w:r>
      <w:r>
        <w:rPr>
          <w:rFonts w:ascii="Arial" w:eastAsia="Calibri" w:hAnsi="Arial" w:cs="Arial"/>
          <w:szCs w:val="24"/>
          <w:lang w:val="en-US"/>
        </w:rPr>
        <w:t xml:space="preserve"> recognized the discrimination faced by transgender persons </w:t>
      </w:r>
      <w:r w:rsidR="00327BFC">
        <w:rPr>
          <w:rFonts w:ascii="Arial" w:eastAsia="Calibri" w:hAnsi="Arial" w:cs="Arial"/>
          <w:szCs w:val="24"/>
          <w:lang w:val="en-US"/>
        </w:rPr>
        <w:t xml:space="preserve">and ruled that discrimination on the ground of gender identity violates Article 14 of the Constitution by impairing equality before law and the equal protection of the law. The Hon’ble Supreme Court </w:t>
      </w:r>
      <w:r>
        <w:rPr>
          <w:rFonts w:ascii="Arial" w:eastAsia="Calibri" w:hAnsi="Arial" w:cs="Arial"/>
          <w:szCs w:val="24"/>
          <w:lang w:val="en-US"/>
        </w:rPr>
        <w:t>noted that, “(</w:t>
      </w:r>
      <w:proofErr w:type="gramStart"/>
      <w:r>
        <w:rPr>
          <w:rFonts w:ascii="Arial" w:eastAsia="Calibri" w:hAnsi="Arial" w:cs="Arial"/>
          <w:i/>
          <w:szCs w:val="24"/>
          <w:lang w:val="en-US"/>
        </w:rPr>
        <w:t>d)</w:t>
      </w:r>
      <w:proofErr w:type="spellStart"/>
      <w:r>
        <w:rPr>
          <w:rFonts w:ascii="Arial" w:eastAsia="Calibri" w:hAnsi="Arial" w:cs="Arial"/>
          <w:i/>
          <w:szCs w:val="24"/>
          <w:lang w:val="en-US"/>
        </w:rPr>
        <w:t>iscrimination</w:t>
      </w:r>
      <w:proofErr w:type="spellEnd"/>
      <w:proofErr w:type="gramEnd"/>
      <w:r>
        <w:rPr>
          <w:rFonts w:ascii="Arial" w:eastAsia="Calibri" w:hAnsi="Arial" w:cs="Arial"/>
          <w:i/>
          <w:szCs w:val="24"/>
          <w:lang w:val="en-US"/>
        </w:rPr>
        <w:t xml:space="preserve"> is so large and pronounced, especially in the field of health care, employment, education, leave aside social exclusion</w:t>
      </w:r>
      <w:r w:rsidR="00327BFC">
        <w:rPr>
          <w:rFonts w:ascii="Arial" w:eastAsia="Calibri" w:hAnsi="Arial" w:cs="Arial"/>
          <w:i/>
          <w:szCs w:val="24"/>
          <w:lang w:val="en-US"/>
        </w:rPr>
        <w:t xml:space="preserve">” </w:t>
      </w:r>
      <w:r w:rsidR="00327BFC">
        <w:rPr>
          <w:rFonts w:ascii="Arial" w:eastAsia="Calibri" w:hAnsi="Arial" w:cs="Arial"/>
          <w:szCs w:val="24"/>
          <w:lang w:val="en-US"/>
        </w:rPr>
        <w:t xml:space="preserve">and also that </w:t>
      </w:r>
      <w:r w:rsidR="00327BFC">
        <w:rPr>
          <w:rFonts w:ascii="Arial" w:eastAsia="Calibri" w:hAnsi="Arial" w:cs="Arial"/>
          <w:i/>
          <w:szCs w:val="24"/>
          <w:lang w:val="en-US"/>
        </w:rPr>
        <w:t xml:space="preserve">“non-recognition of identity of </w:t>
      </w:r>
      <w:proofErr w:type="spellStart"/>
      <w:r w:rsidR="00327BFC">
        <w:rPr>
          <w:rFonts w:ascii="Arial" w:eastAsia="Calibri" w:hAnsi="Arial" w:cs="Arial"/>
          <w:i/>
          <w:szCs w:val="24"/>
          <w:lang w:val="en-US"/>
        </w:rPr>
        <w:t>Hijras</w:t>
      </w:r>
      <w:proofErr w:type="spellEnd"/>
      <w:r w:rsidR="00327BFC">
        <w:rPr>
          <w:rFonts w:ascii="Arial" w:eastAsia="Calibri" w:hAnsi="Arial" w:cs="Arial"/>
          <w:i/>
          <w:szCs w:val="24"/>
          <w:lang w:val="en-US"/>
        </w:rPr>
        <w:t xml:space="preserve">/transgender persons results in them facing extreme discrimination in all spheres of society, especially in the field of employment, education, healthcare etc.” </w:t>
      </w:r>
      <w:r w:rsidR="00327BFC">
        <w:rPr>
          <w:rFonts w:ascii="Arial" w:eastAsia="Calibri" w:hAnsi="Arial" w:cs="Arial"/>
          <w:szCs w:val="24"/>
          <w:lang w:val="en-US"/>
        </w:rPr>
        <w:t xml:space="preserve"> It is submitted</w:t>
      </w:r>
      <w:r w:rsidR="00AC3D8C">
        <w:rPr>
          <w:rFonts w:ascii="Arial" w:eastAsia="Calibri" w:hAnsi="Arial" w:cs="Arial"/>
          <w:szCs w:val="24"/>
          <w:lang w:val="en-US"/>
        </w:rPr>
        <w:t xml:space="preserve"> that the act of the Respondent</w:t>
      </w:r>
      <w:r w:rsidR="00327BFC">
        <w:rPr>
          <w:rFonts w:ascii="Arial" w:eastAsia="Calibri" w:hAnsi="Arial" w:cs="Arial"/>
          <w:szCs w:val="24"/>
          <w:lang w:val="en-US"/>
        </w:rPr>
        <w:t xml:space="preserve"> in not issuing new </w:t>
      </w:r>
      <w:r w:rsidR="00AC3D8C">
        <w:rPr>
          <w:rFonts w:ascii="Arial" w:eastAsia="Calibri" w:hAnsi="Arial" w:cs="Arial"/>
          <w:szCs w:val="24"/>
          <w:lang w:val="en-US"/>
        </w:rPr>
        <w:t>birth certificate</w:t>
      </w:r>
      <w:r w:rsidR="00327BFC">
        <w:rPr>
          <w:rFonts w:ascii="Arial" w:eastAsia="Calibri" w:hAnsi="Arial" w:cs="Arial"/>
          <w:szCs w:val="24"/>
          <w:lang w:val="en-US"/>
        </w:rPr>
        <w:t xml:space="preserve"> to the petitioner which reflects her change of name and gender results in grave inconvenience to the Petitioner who has undergone sex-reassignment surgery and has changed her name and gender identity from that assigned at birth. </w:t>
      </w:r>
      <w:r w:rsidR="00723D37">
        <w:rPr>
          <w:rFonts w:ascii="Arial" w:eastAsia="Calibri" w:hAnsi="Arial" w:cs="Arial"/>
          <w:szCs w:val="24"/>
          <w:lang w:val="en-US"/>
        </w:rPr>
        <w:t xml:space="preserve">The ruling of the Hon’ble Supreme Court seeks to prevent </w:t>
      </w:r>
      <w:r w:rsidR="00723D37" w:rsidRPr="00FC009D">
        <w:rPr>
          <w:rFonts w:ascii="Arial" w:eastAsia="Calibri" w:hAnsi="Arial" w:cs="Arial"/>
          <w:szCs w:val="24"/>
          <w:lang w:val="en-US"/>
        </w:rPr>
        <w:t>di</w:t>
      </w:r>
      <w:r w:rsidR="00617EEF">
        <w:rPr>
          <w:rFonts w:ascii="Arial" w:eastAsia="Calibri" w:hAnsi="Arial" w:cs="Arial"/>
          <w:szCs w:val="24"/>
          <w:lang w:val="en-US"/>
        </w:rPr>
        <w:t>scrimination</w:t>
      </w:r>
      <w:r w:rsidR="00723D37">
        <w:rPr>
          <w:rFonts w:ascii="Arial" w:eastAsia="Calibri" w:hAnsi="Arial" w:cs="Arial"/>
          <w:szCs w:val="24"/>
          <w:lang w:val="en-US"/>
        </w:rPr>
        <w:t xml:space="preserve"> on grounds of gender</w:t>
      </w:r>
      <w:r w:rsidR="00723D37" w:rsidRPr="00FC009D">
        <w:rPr>
          <w:rFonts w:ascii="Arial" w:eastAsia="Calibri" w:hAnsi="Arial" w:cs="Arial"/>
          <w:szCs w:val="24"/>
          <w:lang w:val="en-US"/>
        </w:rPr>
        <w:t xml:space="preserve"> </w:t>
      </w:r>
      <w:r w:rsidR="00251511" w:rsidRPr="00FC009D">
        <w:rPr>
          <w:rFonts w:ascii="Arial" w:eastAsia="Calibri" w:hAnsi="Arial" w:cs="Arial"/>
          <w:szCs w:val="24"/>
          <w:lang w:val="en-US"/>
        </w:rPr>
        <w:t>identity, which</w:t>
      </w:r>
      <w:r w:rsidR="00617EEF">
        <w:rPr>
          <w:rFonts w:ascii="Arial" w:eastAsia="Calibri" w:hAnsi="Arial" w:cs="Arial"/>
          <w:szCs w:val="24"/>
          <w:lang w:val="en-US"/>
        </w:rPr>
        <w:t xml:space="preserve"> puts persons</w:t>
      </w:r>
      <w:r w:rsidR="00723D37">
        <w:rPr>
          <w:rFonts w:ascii="Arial" w:eastAsia="Calibri" w:hAnsi="Arial" w:cs="Arial"/>
          <w:szCs w:val="24"/>
          <w:lang w:val="en-US"/>
        </w:rPr>
        <w:t xml:space="preserve"> through </w:t>
      </w:r>
      <w:r w:rsidR="00723D37" w:rsidRPr="00FC009D">
        <w:rPr>
          <w:rFonts w:ascii="Arial" w:eastAsia="Calibri" w:hAnsi="Arial" w:cs="Arial"/>
          <w:szCs w:val="24"/>
          <w:lang w:val="en-US"/>
        </w:rPr>
        <w:t>"</w:t>
      </w:r>
      <w:r w:rsidR="00723D37" w:rsidRPr="00723D37">
        <w:rPr>
          <w:rFonts w:ascii="Arial" w:eastAsia="Calibri" w:hAnsi="Arial" w:cs="Arial"/>
          <w:i/>
          <w:szCs w:val="24"/>
          <w:lang w:val="en-US"/>
        </w:rPr>
        <w:t>immense stress, trauma, humiliation and embarrassment</w:t>
      </w:r>
      <w:r w:rsidR="00723D37" w:rsidRPr="00FC009D">
        <w:rPr>
          <w:rFonts w:ascii="Arial" w:eastAsia="Calibri" w:hAnsi="Arial" w:cs="Arial"/>
          <w:szCs w:val="24"/>
          <w:lang w:val="en-US"/>
        </w:rPr>
        <w:t>".</w:t>
      </w:r>
      <w:r w:rsidR="00617EEF">
        <w:rPr>
          <w:rFonts w:ascii="Arial" w:eastAsia="Calibri" w:hAnsi="Arial" w:cs="Arial"/>
          <w:szCs w:val="24"/>
          <w:lang w:val="en-US"/>
        </w:rPr>
        <w:t xml:space="preserve"> </w:t>
      </w:r>
    </w:p>
    <w:p w14:paraId="2A246016" w14:textId="77777777" w:rsidR="00327BFC" w:rsidRPr="00327BFC" w:rsidRDefault="00327BFC" w:rsidP="00327BFC">
      <w:pPr>
        <w:pStyle w:val="ListParagraph"/>
        <w:rPr>
          <w:rFonts w:ascii="Arial" w:eastAsia="Calibri" w:hAnsi="Arial" w:cs="Arial"/>
          <w:szCs w:val="24"/>
          <w:lang w:val="en-US"/>
        </w:rPr>
      </w:pPr>
    </w:p>
    <w:p w14:paraId="5086EDDA" w14:textId="1830FE54" w:rsidR="00327BFC" w:rsidRDefault="00327BFC" w:rsidP="00FC009D">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THAT</w:t>
      </w:r>
      <w:r>
        <w:rPr>
          <w:rFonts w:ascii="Arial" w:eastAsia="Calibri" w:hAnsi="Arial" w:cs="Arial"/>
          <w:szCs w:val="24"/>
          <w:lang w:val="en-US"/>
        </w:rPr>
        <w:t xml:space="preserve"> the Hon’ble Supreme Court in </w:t>
      </w:r>
      <w:r>
        <w:rPr>
          <w:rFonts w:ascii="Arial" w:eastAsia="Calibri" w:hAnsi="Arial" w:cs="Arial"/>
          <w:b/>
          <w:i/>
          <w:szCs w:val="24"/>
          <w:lang w:val="en-US"/>
        </w:rPr>
        <w:t xml:space="preserve">NALSA </w:t>
      </w:r>
      <w:r>
        <w:rPr>
          <w:rFonts w:ascii="Arial" w:eastAsia="Calibri" w:hAnsi="Arial" w:cs="Arial"/>
          <w:szCs w:val="24"/>
          <w:lang w:val="en-US"/>
        </w:rPr>
        <w:t>also observed that any discrimination on the ground of ‘sex’ under Article 15 and 16 includes discrimination on the ground of gender identity</w:t>
      </w:r>
      <w:r w:rsidR="00BC368F">
        <w:rPr>
          <w:rFonts w:ascii="Arial" w:eastAsia="Calibri" w:hAnsi="Arial" w:cs="Arial"/>
          <w:szCs w:val="24"/>
          <w:lang w:val="en-US"/>
        </w:rPr>
        <w:t xml:space="preserve">. The Court observes that both biological characteristics such as genitals, chromosomes and secondary sexual features, as well as gender attributes such as one’s self-image and the deep psychological and emotional sense of sexual identity and character, constitute distinct components of sex. It is submitted that </w:t>
      </w:r>
      <w:r w:rsidR="00A72B2E">
        <w:rPr>
          <w:rFonts w:ascii="Arial" w:eastAsia="Calibri" w:hAnsi="Arial" w:cs="Arial"/>
          <w:szCs w:val="24"/>
          <w:lang w:val="en-US"/>
        </w:rPr>
        <w:t xml:space="preserve">section 15 of the Act which limits alterations in the Birth Certificate only to instances of error or fraud and the </w:t>
      </w:r>
      <w:r w:rsidR="00B56D01">
        <w:rPr>
          <w:rFonts w:ascii="Arial" w:eastAsia="Calibri" w:hAnsi="Arial" w:cs="Arial"/>
          <w:szCs w:val="24"/>
          <w:lang w:val="en-US"/>
        </w:rPr>
        <w:t xml:space="preserve">inaction of the </w:t>
      </w:r>
      <w:r w:rsidR="002452DA">
        <w:rPr>
          <w:rFonts w:ascii="Arial" w:eastAsia="Calibri" w:hAnsi="Arial" w:cs="Arial"/>
          <w:szCs w:val="24"/>
          <w:lang w:val="en-US"/>
        </w:rPr>
        <w:t>2</w:t>
      </w:r>
      <w:r w:rsidR="002452DA" w:rsidRPr="002452DA">
        <w:rPr>
          <w:rFonts w:ascii="Arial" w:eastAsia="Calibri" w:hAnsi="Arial" w:cs="Arial"/>
          <w:szCs w:val="24"/>
          <w:vertAlign w:val="superscript"/>
          <w:lang w:val="en-US"/>
        </w:rPr>
        <w:t>nd</w:t>
      </w:r>
      <w:r w:rsidR="002452DA">
        <w:rPr>
          <w:rFonts w:ascii="Arial" w:eastAsia="Calibri" w:hAnsi="Arial" w:cs="Arial"/>
          <w:szCs w:val="24"/>
          <w:lang w:val="en-US"/>
        </w:rPr>
        <w:t xml:space="preserve"> </w:t>
      </w:r>
      <w:r w:rsidR="00B56D01">
        <w:rPr>
          <w:rFonts w:ascii="Arial" w:eastAsia="Calibri" w:hAnsi="Arial" w:cs="Arial"/>
          <w:szCs w:val="24"/>
          <w:lang w:val="en-US"/>
        </w:rPr>
        <w:t xml:space="preserve">Respondent </w:t>
      </w:r>
      <w:r w:rsidR="00BC368F">
        <w:rPr>
          <w:rFonts w:ascii="Arial" w:eastAsia="Calibri" w:hAnsi="Arial" w:cs="Arial"/>
          <w:szCs w:val="24"/>
          <w:lang w:val="en-US"/>
        </w:rPr>
        <w:t xml:space="preserve">inaction in issuing </w:t>
      </w:r>
      <w:r w:rsidR="00B56D01">
        <w:rPr>
          <w:rFonts w:ascii="Arial" w:eastAsia="Calibri" w:hAnsi="Arial" w:cs="Arial"/>
          <w:szCs w:val="24"/>
          <w:lang w:val="en-US"/>
        </w:rPr>
        <w:t xml:space="preserve">a </w:t>
      </w:r>
      <w:r w:rsidR="00BC368F">
        <w:rPr>
          <w:rFonts w:ascii="Arial" w:eastAsia="Calibri" w:hAnsi="Arial" w:cs="Arial"/>
          <w:szCs w:val="24"/>
          <w:lang w:val="en-US"/>
        </w:rPr>
        <w:t>new</w:t>
      </w:r>
      <w:r w:rsidR="00B56D01">
        <w:rPr>
          <w:rFonts w:ascii="Arial" w:eastAsia="Calibri" w:hAnsi="Arial" w:cs="Arial"/>
          <w:szCs w:val="24"/>
          <w:lang w:val="en-US"/>
        </w:rPr>
        <w:t xml:space="preserve"> </w:t>
      </w:r>
      <w:r w:rsidR="00162C00">
        <w:rPr>
          <w:rFonts w:ascii="Arial" w:eastAsia="Calibri" w:hAnsi="Arial" w:cs="Arial"/>
          <w:szCs w:val="24"/>
          <w:lang w:val="en-US"/>
        </w:rPr>
        <w:t>birth certificate</w:t>
      </w:r>
      <w:r w:rsidR="00B56D01">
        <w:rPr>
          <w:rFonts w:ascii="Arial" w:eastAsia="Calibri" w:hAnsi="Arial" w:cs="Arial"/>
          <w:szCs w:val="24"/>
          <w:lang w:val="en-US"/>
        </w:rPr>
        <w:t xml:space="preserve"> reflecting the</w:t>
      </w:r>
      <w:r w:rsidR="00BC368F">
        <w:rPr>
          <w:rFonts w:ascii="Arial" w:eastAsia="Calibri" w:hAnsi="Arial" w:cs="Arial"/>
          <w:szCs w:val="24"/>
          <w:lang w:val="en-US"/>
        </w:rPr>
        <w:t xml:space="preserve"> </w:t>
      </w:r>
      <w:r w:rsidR="00B56D01">
        <w:rPr>
          <w:rFonts w:ascii="Arial" w:eastAsia="Calibri" w:hAnsi="Arial" w:cs="Arial"/>
          <w:szCs w:val="24"/>
          <w:lang w:val="en-US"/>
        </w:rPr>
        <w:t>current</w:t>
      </w:r>
      <w:r w:rsidR="00BC368F">
        <w:rPr>
          <w:rFonts w:ascii="Arial" w:eastAsia="Calibri" w:hAnsi="Arial" w:cs="Arial"/>
          <w:szCs w:val="24"/>
          <w:lang w:val="en-US"/>
        </w:rPr>
        <w:t xml:space="preserve"> sex and name </w:t>
      </w:r>
      <w:r w:rsidR="00A72B2E">
        <w:rPr>
          <w:rFonts w:ascii="Arial" w:eastAsia="Calibri" w:hAnsi="Arial" w:cs="Arial"/>
          <w:szCs w:val="24"/>
          <w:lang w:val="en-US"/>
        </w:rPr>
        <w:t>of</w:t>
      </w:r>
      <w:r w:rsidR="00BC368F">
        <w:rPr>
          <w:rFonts w:ascii="Arial" w:eastAsia="Calibri" w:hAnsi="Arial" w:cs="Arial"/>
          <w:szCs w:val="24"/>
          <w:lang w:val="en-US"/>
        </w:rPr>
        <w:t xml:space="preserve"> </w:t>
      </w:r>
      <w:r w:rsidR="00B56D01">
        <w:rPr>
          <w:rFonts w:ascii="Arial" w:eastAsia="Calibri" w:hAnsi="Arial" w:cs="Arial"/>
          <w:szCs w:val="24"/>
          <w:lang w:val="en-US"/>
        </w:rPr>
        <w:t>is the Petitioner amounts to</w:t>
      </w:r>
      <w:r w:rsidR="00BC368F">
        <w:rPr>
          <w:rFonts w:ascii="Arial" w:eastAsia="Calibri" w:hAnsi="Arial" w:cs="Arial"/>
          <w:szCs w:val="24"/>
          <w:lang w:val="en-US"/>
        </w:rPr>
        <w:t xml:space="preserve"> discrimination against the Petitioner on the basis of sex and is therefore violative of Article 15 and 16. </w:t>
      </w:r>
    </w:p>
    <w:p w14:paraId="635FB76F" w14:textId="77777777" w:rsidR="00BC368F" w:rsidRPr="00BC368F" w:rsidRDefault="00BC368F" w:rsidP="00BC368F">
      <w:pPr>
        <w:pStyle w:val="ListParagraph"/>
        <w:rPr>
          <w:rFonts w:ascii="Arial" w:eastAsia="Calibri" w:hAnsi="Arial" w:cs="Arial"/>
          <w:szCs w:val="24"/>
          <w:lang w:val="en-US"/>
        </w:rPr>
      </w:pPr>
    </w:p>
    <w:p w14:paraId="6A0D0519" w14:textId="2A99A353" w:rsidR="00BC368F" w:rsidRDefault="00BC368F" w:rsidP="00FC009D">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 xml:space="preserve">THAT </w:t>
      </w:r>
      <w:r>
        <w:rPr>
          <w:rFonts w:ascii="Arial" w:eastAsia="Calibri" w:hAnsi="Arial" w:cs="Arial"/>
          <w:szCs w:val="24"/>
          <w:lang w:val="en-US"/>
        </w:rPr>
        <w:t xml:space="preserve">the Hon’ble Supreme Court in </w:t>
      </w:r>
      <w:r>
        <w:rPr>
          <w:rFonts w:ascii="Arial" w:eastAsia="Calibri" w:hAnsi="Arial" w:cs="Arial"/>
          <w:b/>
          <w:i/>
          <w:szCs w:val="24"/>
          <w:lang w:val="en-US"/>
        </w:rPr>
        <w:t xml:space="preserve">NALSA </w:t>
      </w:r>
      <w:r>
        <w:rPr>
          <w:rFonts w:ascii="Arial" w:eastAsia="Calibri" w:hAnsi="Arial" w:cs="Arial"/>
          <w:szCs w:val="24"/>
          <w:lang w:val="en-US"/>
        </w:rPr>
        <w:t>ruled that the “</w:t>
      </w:r>
      <w:r>
        <w:rPr>
          <w:rFonts w:ascii="Arial" w:eastAsia="Calibri" w:hAnsi="Arial" w:cs="Arial"/>
          <w:i/>
          <w:szCs w:val="24"/>
          <w:lang w:val="en-US"/>
        </w:rPr>
        <w:t>values of privacy, self-identity, autonomy and personal integrity are fundamental rights guaranteed to members of the transgender community under Article 19(1)(a) of the Constitution of India and the State is bound to protect and recognize those rights.</w:t>
      </w:r>
      <w:r>
        <w:rPr>
          <w:rFonts w:ascii="Arial" w:eastAsia="Calibri" w:hAnsi="Arial" w:cs="Arial"/>
          <w:szCs w:val="24"/>
          <w:lang w:val="en-US"/>
        </w:rPr>
        <w:t xml:space="preserve">” </w:t>
      </w:r>
      <w:r w:rsidR="00C82FAA">
        <w:rPr>
          <w:rFonts w:ascii="Arial" w:eastAsia="Calibri" w:hAnsi="Arial" w:cs="Arial"/>
          <w:szCs w:val="24"/>
          <w:lang w:val="en-US"/>
        </w:rPr>
        <w:t xml:space="preserve">It is submitted that the decision to undergo sex-reassignment surgery is one of the Petitioner’s free will and that which must be respected </w:t>
      </w:r>
      <w:r w:rsidR="00B56D01">
        <w:rPr>
          <w:rFonts w:ascii="Arial" w:eastAsia="Calibri" w:hAnsi="Arial" w:cs="Arial"/>
          <w:szCs w:val="24"/>
          <w:lang w:val="en-US"/>
        </w:rPr>
        <w:t>and protected by the Respondent</w:t>
      </w:r>
      <w:r w:rsidR="002452DA">
        <w:rPr>
          <w:rFonts w:ascii="Arial" w:eastAsia="Calibri" w:hAnsi="Arial" w:cs="Arial"/>
          <w:szCs w:val="24"/>
          <w:lang w:val="en-US"/>
        </w:rPr>
        <w:t>s</w:t>
      </w:r>
      <w:r w:rsidR="00C82FAA">
        <w:rPr>
          <w:rFonts w:ascii="Arial" w:eastAsia="Calibri" w:hAnsi="Arial" w:cs="Arial"/>
          <w:szCs w:val="24"/>
          <w:lang w:val="en-US"/>
        </w:rPr>
        <w:t xml:space="preserve">. In ignoring the request of the Petitioner’s to change her name and gender </w:t>
      </w:r>
      <w:r w:rsidR="00B56D01">
        <w:rPr>
          <w:rFonts w:ascii="Arial" w:eastAsia="Calibri" w:hAnsi="Arial" w:cs="Arial"/>
          <w:szCs w:val="24"/>
          <w:lang w:val="en-US"/>
        </w:rPr>
        <w:t>on her birth certificate</w:t>
      </w:r>
      <w:r w:rsidR="00C82FAA">
        <w:rPr>
          <w:rFonts w:ascii="Arial" w:eastAsia="Calibri" w:hAnsi="Arial" w:cs="Arial"/>
          <w:szCs w:val="24"/>
          <w:lang w:val="en-US"/>
        </w:rPr>
        <w:t xml:space="preserve">, the Respondents are not recognizing the Petitioner’s right to self-identify as a female with a new name. </w:t>
      </w:r>
    </w:p>
    <w:p w14:paraId="10897FE1" w14:textId="77777777" w:rsidR="00BC368F" w:rsidRPr="00BC368F" w:rsidRDefault="00BC368F" w:rsidP="00BC368F">
      <w:pPr>
        <w:pStyle w:val="ListParagraph"/>
        <w:rPr>
          <w:rFonts w:ascii="Arial" w:eastAsia="Calibri" w:hAnsi="Arial" w:cs="Arial"/>
          <w:szCs w:val="24"/>
          <w:lang w:val="en-US"/>
        </w:rPr>
      </w:pPr>
    </w:p>
    <w:p w14:paraId="05FB8E85" w14:textId="25325D46" w:rsidR="00BC368F" w:rsidRDefault="00C82FAA" w:rsidP="00FC009D">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THAT</w:t>
      </w:r>
      <w:r>
        <w:rPr>
          <w:rFonts w:ascii="Arial" w:eastAsia="Calibri" w:hAnsi="Arial" w:cs="Arial"/>
          <w:szCs w:val="24"/>
          <w:lang w:val="en-US"/>
        </w:rPr>
        <w:t xml:space="preserve"> the Hon’ble Supreme Court in </w:t>
      </w:r>
      <w:r>
        <w:rPr>
          <w:rFonts w:ascii="Arial" w:eastAsia="Calibri" w:hAnsi="Arial" w:cs="Arial"/>
          <w:b/>
          <w:i/>
          <w:szCs w:val="24"/>
          <w:lang w:val="en-US"/>
        </w:rPr>
        <w:t>NALSA</w:t>
      </w:r>
      <w:r>
        <w:rPr>
          <w:rFonts w:ascii="Arial" w:eastAsia="Calibri" w:hAnsi="Arial" w:cs="Arial"/>
          <w:szCs w:val="24"/>
          <w:lang w:val="en-US"/>
        </w:rPr>
        <w:t xml:space="preserve"> ruled that gender being a core and integral part of a person’s identity, the “</w:t>
      </w:r>
      <w:r>
        <w:rPr>
          <w:rFonts w:ascii="Arial" w:eastAsia="Calibri" w:hAnsi="Arial" w:cs="Arial"/>
          <w:i/>
          <w:szCs w:val="24"/>
          <w:lang w:val="en-US"/>
        </w:rPr>
        <w:t>non-recognition of gender identity is, therefore, part of right of dignity and freedom guaranteed under our constitution.”</w:t>
      </w:r>
      <w:r>
        <w:rPr>
          <w:rFonts w:ascii="Arial" w:eastAsia="Calibri" w:hAnsi="Arial" w:cs="Arial"/>
          <w:szCs w:val="24"/>
          <w:lang w:val="en-US"/>
        </w:rPr>
        <w:t xml:space="preserve"> Thus, the Hon’ble Supreme Court has ruled that </w:t>
      </w:r>
      <w:r w:rsidR="00B56D01">
        <w:rPr>
          <w:rFonts w:ascii="Arial" w:eastAsia="Calibri" w:hAnsi="Arial" w:cs="Arial"/>
          <w:szCs w:val="24"/>
          <w:lang w:val="en-US"/>
        </w:rPr>
        <w:t>recognition</w:t>
      </w:r>
      <w:r>
        <w:rPr>
          <w:rFonts w:ascii="Arial" w:eastAsia="Calibri" w:hAnsi="Arial" w:cs="Arial"/>
          <w:szCs w:val="24"/>
          <w:lang w:val="en-US"/>
        </w:rPr>
        <w:t xml:space="preserve"> of gender identity is at the heart of Article 21 and the fundamental right to life with dignity. It is submitted that the act of th</w:t>
      </w:r>
      <w:r w:rsidR="00B56D01">
        <w:rPr>
          <w:rFonts w:ascii="Arial" w:eastAsia="Calibri" w:hAnsi="Arial" w:cs="Arial"/>
          <w:szCs w:val="24"/>
          <w:lang w:val="en-US"/>
        </w:rPr>
        <w:t xml:space="preserve">e </w:t>
      </w:r>
      <w:r w:rsidR="002452DA">
        <w:rPr>
          <w:rFonts w:ascii="Arial" w:eastAsia="Calibri" w:hAnsi="Arial" w:cs="Arial"/>
          <w:szCs w:val="24"/>
          <w:lang w:val="en-US"/>
        </w:rPr>
        <w:t>2</w:t>
      </w:r>
      <w:r w:rsidR="002452DA" w:rsidRPr="002452DA">
        <w:rPr>
          <w:rFonts w:ascii="Arial" w:eastAsia="Calibri" w:hAnsi="Arial" w:cs="Arial"/>
          <w:szCs w:val="24"/>
          <w:vertAlign w:val="superscript"/>
          <w:lang w:val="en-US"/>
        </w:rPr>
        <w:t>nd</w:t>
      </w:r>
      <w:r w:rsidR="002452DA">
        <w:rPr>
          <w:rFonts w:ascii="Arial" w:eastAsia="Calibri" w:hAnsi="Arial" w:cs="Arial"/>
          <w:szCs w:val="24"/>
          <w:lang w:val="en-US"/>
        </w:rPr>
        <w:t xml:space="preserve"> </w:t>
      </w:r>
      <w:r w:rsidR="00B56D01">
        <w:rPr>
          <w:rFonts w:ascii="Arial" w:eastAsia="Calibri" w:hAnsi="Arial" w:cs="Arial"/>
          <w:szCs w:val="24"/>
          <w:lang w:val="en-US"/>
        </w:rPr>
        <w:t>Respondent</w:t>
      </w:r>
      <w:r>
        <w:rPr>
          <w:rFonts w:ascii="Arial" w:eastAsia="Calibri" w:hAnsi="Arial" w:cs="Arial"/>
          <w:szCs w:val="24"/>
          <w:lang w:val="en-US"/>
        </w:rPr>
        <w:t xml:space="preserve"> results in violation of this fundamental right to life with dignity of the Petitioner by forcing her to live dual lives, one on paper with her old identity as male with the name of </w:t>
      </w:r>
      <w:proofErr w:type="spellStart"/>
      <w:r w:rsidR="00B56D01">
        <w:rPr>
          <w:rFonts w:ascii="Arial" w:eastAsia="Calibri" w:hAnsi="Arial" w:cs="Arial"/>
          <w:szCs w:val="24"/>
          <w:lang w:val="en-US"/>
        </w:rPr>
        <w:t>Bharath</w:t>
      </w:r>
      <w:proofErr w:type="spellEnd"/>
      <w:r w:rsidR="00B56D01">
        <w:rPr>
          <w:rFonts w:ascii="Arial" w:eastAsia="Calibri" w:hAnsi="Arial" w:cs="Arial"/>
          <w:szCs w:val="24"/>
          <w:lang w:val="en-US"/>
        </w:rPr>
        <w:t xml:space="preserve"> Raj</w:t>
      </w:r>
      <w:r>
        <w:rPr>
          <w:rFonts w:ascii="Arial" w:eastAsia="Calibri" w:hAnsi="Arial" w:cs="Arial"/>
          <w:szCs w:val="24"/>
          <w:lang w:val="en-US"/>
        </w:rPr>
        <w:t xml:space="preserve"> and the other</w:t>
      </w:r>
      <w:r w:rsidR="00617EEF">
        <w:rPr>
          <w:rFonts w:ascii="Arial" w:eastAsia="Calibri" w:hAnsi="Arial" w:cs="Arial"/>
          <w:szCs w:val="24"/>
          <w:lang w:val="en-US"/>
        </w:rPr>
        <w:t>,</w:t>
      </w:r>
      <w:r>
        <w:rPr>
          <w:rFonts w:ascii="Arial" w:eastAsia="Calibri" w:hAnsi="Arial" w:cs="Arial"/>
          <w:szCs w:val="24"/>
          <w:lang w:val="en-US"/>
        </w:rPr>
        <w:t xml:space="preserve"> the present life and gender identity as female with the name </w:t>
      </w:r>
      <w:r w:rsidR="00B56D01">
        <w:rPr>
          <w:rFonts w:ascii="Arial" w:eastAsia="Calibri" w:hAnsi="Arial" w:cs="Arial"/>
          <w:szCs w:val="24"/>
          <w:lang w:val="en-US"/>
        </w:rPr>
        <w:t xml:space="preserve">Ms. </w:t>
      </w:r>
      <w:r w:rsidR="00B56D01">
        <w:rPr>
          <w:rFonts w:ascii="Arial" w:eastAsia="Calibri" w:hAnsi="Arial" w:cs="Arial"/>
          <w:szCs w:val="24"/>
          <w:lang w:val="en-US"/>
        </w:rPr>
        <w:lastRenderedPageBreak/>
        <w:t>X</w:t>
      </w:r>
      <w:r>
        <w:rPr>
          <w:rFonts w:ascii="Arial" w:eastAsia="Calibri" w:hAnsi="Arial" w:cs="Arial"/>
          <w:szCs w:val="24"/>
          <w:lang w:val="en-US"/>
        </w:rPr>
        <w:t xml:space="preserve">. The incongruence between </w:t>
      </w:r>
      <w:r w:rsidR="00B56D01">
        <w:rPr>
          <w:rFonts w:ascii="Arial" w:eastAsia="Calibri" w:hAnsi="Arial" w:cs="Arial"/>
          <w:szCs w:val="24"/>
          <w:lang w:val="en-US"/>
        </w:rPr>
        <w:t>the</w:t>
      </w:r>
      <w:r>
        <w:rPr>
          <w:rFonts w:ascii="Arial" w:eastAsia="Calibri" w:hAnsi="Arial" w:cs="Arial"/>
          <w:szCs w:val="24"/>
          <w:lang w:val="en-US"/>
        </w:rPr>
        <w:t xml:space="preserve"> name and gender identity on the </w:t>
      </w:r>
      <w:r w:rsidR="00B56D01">
        <w:rPr>
          <w:rFonts w:ascii="Arial" w:eastAsia="Calibri" w:hAnsi="Arial" w:cs="Arial"/>
          <w:szCs w:val="24"/>
          <w:lang w:val="en-US"/>
        </w:rPr>
        <w:t xml:space="preserve">birth certificate of the petitioner and the identification documents issued to the petitioner by the Government of India, including the Aadhaar Card, Passport, PAN card and Driving License, wherein </w:t>
      </w:r>
      <w:r>
        <w:rPr>
          <w:rFonts w:ascii="Arial" w:eastAsia="Calibri" w:hAnsi="Arial" w:cs="Arial"/>
          <w:szCs w:val="24"/>
          <w:lang w:val="en-US"/>
        </w:rPr>
        <w:t>her new name and gender identity</w:t>
      </w:r>
      <w:r w:rsidR="00B56D01">
        <w:rPr>
          <w:rFonts w:ascii="Arial" w:eastAsia="Calibri" w:hAnsi="Arial" w:cs="Arial"/>
          <w:szCs w:val="24"/>
          <w:lang w:val="en-US"/>
        </w:rPr>
        <w:t xml:space="preserve"> has been recorded</w:t>
      </w:r>
      <w:r>
        <w:rPr>
          <w:rFonts w:ascii="Arial" w:eastAsia="Calibri" w:hAnsi="Arial" w:cs="Arial"/>
          <w:szCs w:val="24"/>
          <w:lang w:val="en-US"/>
        </w:rPr>
        <w:t xml:space="preserve">, leads to </w:t>
      </w:r>
      <w:r w:rsidR="00617EEF">
        <w:rPr>
          <w:rFonts w:ascii="Arial" w:eastAsia="Calibri" w:hAnsi="Arial" w:cs="Arial"/>
          <w:szCs w:val="24"/>
          <w:lang w:val="en-US"/>
        </w:rPr>
        <w:t xml:space="preserve">the Petitioner facing several questions, harassment, embarrassment and discrimination. It is thus </w:t>
      </w:r>
      <w:r>
        <w:rPr>
          <w:rFonts w:ascii="Arial" w:eastAsia="Calibri" w:hAnsi="Arial" w:cs="Arial"/>
          <w:szCs w:val="24"/>
          <w:lang w:val="en-US"/>
        </w:rPr>
        <w:t xml:space="preserve">a violation of her right to life with dignity and personal liberty and is thus violative of her rights under Article 21 of the Constitution. </w:t>
      </w:r>
    </w:p>
    <w:p w14:paraId="1E972523" w14:textId="77777777" w:rsidR="00C82FAA" w:rsidRDefault="00C82FAA" w:rsidP="00C82FAA">
      <w:pPr>
        <w:spacing w:after="0" w:line="480" w:lineRule="auto"/>
        <w:rPr>
          <w:rFonts w:ascii="Arial" w:eastAsia="Calibri" w:hAnsi="Arial" w:cs="Arial"/>
          <w:szCs w:val="24"/>
          <w:lang w:val="en-US"/>
        </w:rPr>
      </w:pPr>
    </w:p>
    <w:p w14:paraId="2778789F" w14:textId="2DDED0C5" w:rsidR="00C82FAA" w:rsidRPr="00C82FAA" w:rsidRDefault="00C82FAA" w:rsidP="00C82FAA">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 xml:space="preserve">THAT </w:t>
      </w:r>
      <w:r>
        <w:rPr>
          <w:rFonts w:ascii="Arial" w:eastAsia="Calibri" w:hAnsi="Arial" w:cs="Arial"/>
          <w:szCs w:val="24"/>
          <w:lang w:val="en-US"/>
        </w:rPr>
        <w:t xml:space="preserve">the Hon’ble Supreme Court of India in </w:t>
      </w:r>
      <w:r>
        <w:rPr>
          <w:rFonts w:ascii="Arial" w:eastAsia="Calibri" w:hAnsi="Arial" w:cs="Arial"/>
          <w:b/>
          <w:i/>
          <w:szCs w:val="24"/>
          <w:lang w:val="en-US"/>
        </w:rPr>
        <w:t xml:space="preserve">Justice K. </w:t>
      </w:r>
      <w:proofErr w:type="spellStart"/>
      <w:r>
        <w:rPr>
          <w:rFonts w:ascii="Arial" w:eastAsia="Calibri" w:hAnsi="Arial" w:cs="Arial"/>
          <w:b/>
          <w:i/>
          <w:szCs w:val="24"/>
          <w:lang w:val="en-US"/>
        </w:rPr>
        <w:t>Puttaswamy</w:t>
      </w:r>
      <w:proofErr w:type="spellEnd"/>
      <w:r>
        <w:rPr>
          <w:rFonts w:ascii="Arial" w:eastAsia="Calibri" w:hAnsi="Arial" w:cs="Arial"/>
          <w:b/>
          <w:i/>
          <w:szCs w:val="24"/>
          <w:lang w:val="en-US"/>
        </w:rPr>
        <w:t xml:space="preserve"> (</w:t>
      </w:r>
      <w:proofErr w:type="spellStart"/>
      <w:r>
        <w:rPr>
          <w:rFonts w:ascii="Arial" w:eastAsia="Calibri" w:hAnsi="Arial" w:cs="Arial"/>
          <w:b/>
          <w:i/>
          <w:szCs w:val="24"/>
          <w:lang w:val="en-US"/>
        </w:rPr>
        <w:t>Retd</w:t>
      </w:r>
      <w:proofErr w:type="spellEnd"/>
      <w:r>
        <w:rPr>
          <w:rFonts w:ascii="Arial" w:eastAsia="Calibri" w:hAnsi="Arial" w:cs="Arial"/>
          <w:b/>
          <w:i/>
          <w:szCs w:val="24"/>
          <w:lang w:val="en-US"/>
        </w:rPr>
        <w:t xml:space="preserve">.) &amp; Anr. v. Union of India &amp; Ors. </w:t>
      </w:r>
      <w:r>
        <w:rPr>
          <w:rFonts w:ascii="Arial" w:eastAsia="Calibri" w:hAnsi="Arial" w:cs="Arial"/>
          <w:szCs w:val="24"/>
          <w:lang w:val="en-US"/>
        </w:rPr>
        <w:t>2017 SCC OnLine SC 996</w:t>
      </w:r>
      <w:r w:rsidR="00723D37">
        <w:rPr>
          <w:rFonts w:ascii="Arial" w:eastAsia="Calibri" w:hAnsi="Arial" w:cs="Arial"/>
          <w:szCs w:val="24"/>
          <w:lang w:val="en-US"/>
        </w:rPr>
        <w:t xml:space="preserve"> has recognized the right to privacy as one of the facets of the right to life and dignity. The right to identity, personal autonomy and the right to be left alone, all form a part of this right to privacy that is infringed by implementation of the Act. In the </w:t>
      </w:r>
      <w:r w:rsidR="00723D37">
        <w:rPr>
          <w:rFonts w:ascii="Arial" w:eastAsia="Calibri" w:hAnsi="Arial" w:cs="Arial"/>
          <w:b/>
          <w:i/>
          <w:szCs w:val="24"/>
          <w:lang w:val="en-US"/>
        </w:rPr>
        <w:t xml:space="preserve">NALSA judgment, </w:t>
      </w:r>
      <w:r w:rsidR="00723D37">
        <w:rPr>
          <w:rFonts w:ascii="Arial" w:eastAsia="Calibri" w:hAnsi="Arial" w:cs="Arial"/>
          <w:szCs w:val="24"/>
          <w:lang w:val="en-US"/>
        </w:rPr>
        <w:t xml:space="preserve">the Supreme Court of India held that Article 21 of the Constitution protects one’s right to privacy. This has been recognized by the 9 </w:t>
      </w:r>
      <w:proofErr w:type="gramStart"/>
      <w:r w:rsidR="00723D37">
        <w:rPr>
          <w:rFonts w:ascii="Arial" w:eastAsia="Calibri" w:hAnsi="Arial" w:cs="Arial"/>
          <w:szCs w:val="24"/>
          <w:lang w:val="en-US"/>
        </w:rPr>
        <w:t>judge</w:t>
      </w:r>
      <w:proofErr w:type="gramEnd"/>
      <w:r w:rsidR="00723D37">
        <w:rPr>
          <w:rFonts w:ascii="Arial" w:eastAsia="Calibri" w:hAnsi="Arial" w:cs="Arial"/>
          <w:szCs w:val="24"/>
          <w:lang w:val="en-US"/>
        </w:rPr>
        <w:t xml:space="preserve"> Supreme Court bench in </w:t>
      </w:r>
      <w:r w:rsidR="00723D37">
        <w:rPr>
          <w:rFonts w:ascii="Arial" w:eastAsia="Calibri" w:hAnsi="Arial" w:cs="Arial"/>
          <w:b/>
          <w:i/>
          <w:szCs w:val="24"/>
          <w:lang w:val="en-US"/>
        </w:rPr>
        <w:t xml:space="preserve">Justice K. </w:t>
      </w:r>
      <w:proofErr w:type="spellStart"/>
      <w:r w:rsidR="00723D37">
        <w:rPr>
          <w:rFonts w:ascii="Arial" w:eastAsia="Calibri" w:hAnsi="Arial" w:cs="Arial"/>
          <w:b/>
          <w:i/>
          <w:szCs w:val="24"/>
          <w:lang w:val="en-US"/>
        </w:rPr>
        <w:t>Puttaswamy</w:t>
      </w:r>
      <w:proofErr w:type="spellEnd"/>
      <w:r w:rsidR="00723D37">
        <w:rPr>
          <w:rFonts w:ascii="Arial" w:eastAsia="Calibri" w:hAnsi="Arial" w:cs="Arial"/>
          <w:b/>
          <w:i/>
          <w:szCs w:val="24"/>
          <w:lang w:val="en-US"/>
        </w:rPr>
        <w:t xml:space="preserve"> (</w:t>
      </w:r>
      <w:proofErr w:type="spellStart"/>
      <w:r w:rsidR="00723D37">
        <w:rPr>
          <w:rFonts w:ascii="Arial" w:eastAsia="Calibri" w:hAnsi="Arial" w:cs="Arial"/>
          <w:b/>
          <w:i/>
          <w:szCs w:val="24"/>
          <w:lang w:val="en-US"/>
        </w:rPr>
        <w:t>Retd</w:t>
      </w:r>
      <w:proofErr w:type="spellEnd"/>
      <w:r w:rsidR="00723D37">
        <w:rPr>
          <w:rFonts w:ascii="Arial" w:eastAsia="Calibri" w:hAnsi="Arial" w:cs="Arial"/>
          <w:b/>
          <w:i/>
          <w:szCs w:val="24"/>
          <w:lang w:val="en-US"/>
        </w:rPr>
        <w:t xml:space="preserve">.) </w:t>
      </w:r>
      <w:r w:rsidR="00723D37">
        <w:rPr>
          <w:rFonts w:ascii="Arial" w:eastAsia="Calibri" w:hAnsi="Arial" w:cs="Arial"/>
          <w:szCs w:val="24"/>
          <w:lang w:val="en-US"/>
        </w:rPr>
        <w:t>(</w:t>
      </w:r>
      <w:proofErr w:type="gramStart"/>
      <w:r w:rsidR="00723D37">
        <w:rPr>
          <w:rFonts w:ascii="Arial" w:eastAsia="Calibri" w:hAnsi="Arial" w:cs="Arial"/>
          <w:szCs w:val="24"/>
          <w:lang w:val="en-US"/>
        </w:rPr>
        <w:t>supra</w:t>
      </w:r>
      <w:proofErr w:type="gramEnd"/>
      <w:r w:rsidR="00723D37">
        <w:rPr>
          <w:rFonts w:ascii="Arial" w:eastAsia="Calibri" w:hAnsi="Arial" w:cs="Arial"/>
          <w:szCs w:val="24"/>
          <w:lang w:val="en-US"/>
        </w:rPr>
        <w:t xml:space="preserve">) wherein the Hon’ble Supreme Court has held that the </w:t>
      </w:r>
      <w:r w:rsidR="00723D37">
        <w:rPr>
          <w:rFonts w:ascii="Arial" w:eastAsia="Calibri" w:hAnsi="Arial" w:cs="Arial"/>
          <w:b/>
          <w:i/>
          <w:szCs w:val="24"/>
          <w:lang w:val="en-US"/>
        </w:rPr>
        <w:t>NALSA judgment</w:t>
      </w:r>
      <w:r w:rsidR="00723D37">
        <w:rPr>
          <w:rFonts w:ascii="Arial" w:eastAsia="Calibri" w:hAnsi="Arial" w:cs="Arial"/>
          <w:szCs w:val="24"/>
          <w:lang w:val="en-US"/>
        </w:rPr>
        <w:t xml:space="preserve"> indicated the rational for grounding the right to privacy in protection of gender identity in Article 15, and that the intersection between Article 15 and 21 “</w:t>
      </w:r>
      <w:r w:rsidR="00723D37">
        <w:rPr>
          <w:rFonts w:ascii="Arial" w:eastAsia="Calibri" w:hAnsi="Arial" w:cs="Arial"/>
          <w:i/>
          <w:szCs w:val="24"/>
          <w:lang w:val="en-US"/>
        </w:rPr>
        <w:t>locates a constitutional right to privacy as an expression of individual autonomy, dignity and identity.</w:t>
      </w:r>
      <w:r w:rsidR="00723D37">
        <w:rPr>
          <w:rFonts w:ascii="Arial" w:eastAsia="Calibri" w:hAnsi="Arial" w:cs="Arial"/>
          <w:szCs w:val="24"/>
          <w:lang w:val="en-US"/>
        </w:rPr>
        <w:t>” It is submitted</w:t>
      </w:r>
      <w:r w:rsidR="00B56D01">
        <w:rPr>
          <w:rFonts w:ascii="Arial" w:eastAsia="Calibri" w:hAnsi="Arial" w:cs="Arial"/>
          <w:szCs w:val="24"/>
          <w:lang w:val="en-US"/>
        </w:rPr>
        <w:t xml:space="preserve"> that </w:t>
      </w:r>
      <w:r w:rsidR="00A72B2E">
        <w:rPr>
          <w:rFonts w:ascii="Arial" w:eastAsia="Calibri" w:hAnsi="Arial" w:cs="Arial"/>
          <w:szCs w:val="24"/>
          <w:lang w:val="en-US"/>
        </w:rPr>
        <w:t xml:space="preserve">the restrictive language of Section 15 of the Act and </w:t>
      </w:r>
      <w:r w:rsidR="00B56D01">
        <w:rPr>
          <w:rFonts w:ascii="Arial" w:eastAsia="Calibri" w:hAnsi="Arial" w:cs="Arial"/>
          <w:szCs w:val="24"/>
          <w:lang w:val="en-US"/>
        </w:rPr>
        <w:t xml:space="preserve">the </w:t>
      </w:r>
      <w:r w:rsidR="00A72B2E">
        <w:rPr>
          <w:rFonts w:ascii="Arial" w:eastAsia="Calibri" w:hAnsi="Arial" w:cs="Arial"/>
          <w:szCs w:val="24"/>
          <w:lang w:val="en-US"/>
        </w:rPr>
        <w:t xml:space="preserve">inaction on the part of the 2bd </w:t>
      </w:r>
      <w:r w:rsidR="00B56D01">
        <w:rPr>
          <w:rFonts w:ascii="Arial" w:eastAsia="Calibri" w:hAnsi="Arial" w:cs="Arial"/>
          <w:szCs w:val="24"/>
          <w:lang w:val="en-US"/>
        </w:rPr>
        <w:t>Respondent</w:t>
      </w:r>
      <w:r w:rsidR="00723D37">
        <w:rPr>
          <w:rFonts w:ascii="Arial" w:eastAsia="Calibri" w:hAnsi="Arial" w:cs="Arial"/>
          <w:szCs w:val="24"/>
          <w:lang w:val="en-US"/>
        </w:rPr>
        <w:t xml:space="preserve"> in not issuing </w:t>
      </w:r>
      <w:r w:rsidR="00B56D01">
        <w:rPr>
          <w:rFonts w:ascii="Arial" w:eastAsia="Calibri" w:hAnsi="Arial" w:cs="Arial"/>
          <w:szCs w:val="24"/>
          <w:lang w:val="en-US"/>
        </w:rPr>
        <w:t xml:space="preserve">a new birth certificate to the Petitioner </w:t>
      </w:r>
      <w:r w:rsidR="00723D37">
        <w:rPr>
          <w:rFonts w:ascii="Arial" w:eastAsia="Calibri" w:hAnsi="Arial" w:cs="Arial"/>
          <w:szCs w:val="24"/>
          <w:lang w:val="en-US"/>
        </w:rPr>
        <w:t>results in the subsequent invasion of privacy of the Petitioner who is forced to disclose her past identity</w:t>
      </w:r>
      <w:r w:rsidR="00A72B2E">
        <w:rPr>
          <w:rFonts w:ascii="Arial" w:eastAsia="Calibri" w:hAnsi="Arial" w:cs="Arial"/>
          <w:szCs w:val="24"/>
          <w:lang w:val="en-US"/>
        </w:rPr>
        <w:t xml:space="preserve"> of being male and having a different name and not living as per her true identity</w:t>
      </w:r>
      <w:r w:rsidR="00723D37">
        <w:rPr>
          <w:rFonts w:ascii="Arial" w:eastAsia="Calibri" w:hAnsi="Arial" w:cs="Arial"/>
          <w:szCs w:val="24"/>
          <w:lang w:val="en-US"/>
        </w:rPr>
        <w:t xml:space="preserve">. This is a direct violation of her fundamental right to privacy under Article 21 of the Constitution. </w:t>
      </w:r>
    </w:p>
    <w:p w14:paraId="53B83B7C" w14:textId="77777777" w:rsidR="009E17BF" w:rsidRPr="009E17BF" w:rsidRDefault="009E17BF" w:rsidP="009E17BF">
      <w:pPr>
        <w:pStyle w:val="ListParagraph"/>
        <w:rPr>
          <w:rFonts w:ascii="Arial" w:eastAsia="Calibri" w:hAnsi="Arial" w:cs="Arial"/>
          <w:szCs w:val="24"/>
          <w:lang w:val="en-US"/>
        </w:rPr>
      </w:pPr>
    </w:p>
    <w:p w14:paraId="5DCEE813" w14:textId="631B7394" w:rsidR="007A6009" w:rsidRDefault="00E01F6F" w:rsidP="00FC009D">
      <w:pPr>
        <w:pStyle w:val="ListParagraph"/>
        <w:numPr>
          <w:ilvl w:val="0"/>
          <w:numId w:val="1"/>
        </w:numPr>
        <w:spacing w:after="0" w:line="480" w:lineRule="auto"/>
        <w:rPr>
          <w:rFonts w:ascii="Arial" w:eastAsia="Calibri" w:hAnsi="Arial" w:cs="Arial"/>
          <w:szCs w:val="24"/>
          <w:lang w:val="en-US"/>
        </w:rPr>
      </w:pPr>
      <w:r w:rsidRPr="00FC009D">
        <w:rPr>
          <w:rFonts w:ascii="Arial" w:eastAsia="Calibri" w:hAnsi="Arial" w:cs="Arial"/>
          <w:szCs w:val="24"/>
          <w:lang w:val="en-US"/>
        </w:rPr>
        <w:t xml:space="preserve"> </w:t>
      </w:r>
      <w:r w:rsidR="00723D37">
        <w:rPr>
          <w:rFonts w:ascii="Arial" w:eastAsia="Calibri" w:hAnsi="Arial" w:cs="Arial"/>
          <w:b/>
          <w:szCs w:val="24"/>
          <w:lang w:val="en-US"/>
        </w:rPr>
        <w:t xml:space="preserve">THAT </w:t>
      </w:r>
      <w:r w:rsidR="00B14D1C">
        <w:rPr>
          <w:rFonts w:ascii="Arial" w:eastAsia="Calibri" w:hAnsi="Arial" w:cs="Arial"/>
          <w:szCs w:val="24"/>
          <w:lang w:val="en-US"/>
        </w:rPr>
        <w:t xml:space="preserve">the act of the </w:t>
      </w:r>
      <w:r w:rsidR="002452DA">
        <w:rPr>
          <w:rFonts w:ascii="Arial" w:eastAsia="Calibri" w:hAnsi="Arial" w:cs="Arial"/>
          <w:szCs w:val="24"/>
          <w:lang w:val="en-US"/>
        </w:rPr>
        <w:t>2</w:t>
      </w:r>
      <w:r w:rsidR="002452DA" w:rsidRPr="002452DA">
        <w:rPr>
          <w:rFonts w:ascii="Arial" w:eastAsia="Calibri" w:hAnsi="Arial" w:cs="Arial"/>
          <w:szCs w:val="24"/>
          <w:vertAlign w:val="superscript"/>
          <w:lang w:val="en-US"/>
        </w:rPr>
        <w:t>nd</w:t>
      </w:r>
      <w:r w:rsidR="002452DA">
        <w:rPr>
          <w:rFonts w:ascii="Arial" w:eastAsia="Calibri" w:hAnsi="Arial" w:cs="Arial"/>
          <w:szCs w:val="24"/>
          <w:lang w:val="en-US"/>
        </w:rPr>
        <w:t xml:space="preserve"> </w:t>
      </w:r>
      <w:r w:rsidR="00B14D1C">
        <w:rPr>
          <w:rFonts w:ascii="Arial" w:eastAsia="Calibri" w:hAnsi="Arial" w:cs="Arial"/>
          <w:szCs w:val="24"/>
          <w:lang w:val="en-US"/>
        </w:rPr>
        <w:t>Respondent</w:t>
      </w:r>
      <w:r w:rsidR="00723D37">
        <w:rPr>
          <w:rFonts w:ascii="Arial" w:eastAsia="Calibri" w:hAnsi="Arial" w:cs="Arial"/>
          <w:szCs w:val="24"/>
          <w:lang w:val="en-US"/>
        </w:rPr>
        <w:t xml:space="preserve"> in not acting upon the Petitioner’s request results in violation of her right to self-identify her gender identity. The Hon’ble Supreme Court in </w:t>
      </w:r>
      <w:r w:rsidR="00723D37" w:rsidRPr="00723D37">
        <w:rPr>
          <w:rFonts w:ascii="Arial" w:eastAsia="Calibri" w:hAnsi="Arial" w:cs="Arial"/>
          <w:b/>
          <w:i/>
          <w:szCs w:val="24"/>
          <w:lang w:val="en-US"/>
        </w:rPr>
        <w:t>NALSA</w:t>
      </w:r>
      <w:r w:rsidR="00723D37">
        <w:rPr>
          <w:rFonts w:ascii="Arial" w:eastAsia="Calibri" w:hAnsi="Arial" w:cs="Arial"/>
          <w:b/>
          <w:i/>
          <w:szCs w:val="24"/>
          <w:lang w:val="en-US"/>
        </w:rPr>
        <w:t xml:space="preserve"> </w:t>
      </w:r>
      <w:r w:rsidR="007A6009">
        <w:rPr>
          <w:rFonts w:ascii="Arial" w:eastAsia="Calibri" w:hAnsi="Arial" w:cs="Arial"/>
          <w:szCs w:val="24"/>
          <w:lang w:val="en-US"/>
        </w:rPr>
        <w:t xml:space="preserve">concluded that discrimination on the basis of sexual orientation or gender identity would include any discrimination, exclusion, </w:t>
      </w:r>
      <w:r w:rsidR="007A6009">
        <w:rPr>
          <w:rFonts w:ascii="Arial" w:eastAsia="Calibri" w:hAnsi="Arial" w:cs="Arial"/>
          <w:szCs w:val="24"/>
          <w:lang w:val="en-US"/>
        </w:rPr>
        <w:lastRenderedPageBreak/>
        <w:t xml:space="preserve">restriction or preference, which has the effect of nullifying or transposing equality by the law or the equal protection of laws guaranteed under the Constitution. It is submitted that the act of the Respondents in not responding to the request </w:t>
      </w:r>
      <w:r w:rsidR="00B56D01">
        <w:rPr>
          <w:rFonts w:ascii="Arial" w:eastAsia="Calibri" w:hAnsi="Arial" w:cs="Arial"/>
          <w:szCs w:val="24"/>
          <w:lang w:val="en-US"/>
        </w:rPr>
        <w:t xml:space="preserve">for issue of a new birth certificate </w:t>
      </w:r>
      <w:r w:rsidR="007A6009">
        <w:rPr>
          <w:rFonts w:ascii="Arial" w:eastAsia="Calibri" w:hAnsi="Arial" w:cs="Arial"/>
          <w:szCs w:val="24"/>
          <w:lang w:val="en-US"/>
        </w:rPr>
        <w:t xml:space="preserve">by the Petitioner is in direct violation of the operative directions of the Hon’ble Supreme Court in </w:t>
      </w:r>
      <w:r w:rsidR="007A6009">
        <w:rPr>
          <w:rFonts w:ascii="Arial" w:eastAsia="Calibri" w:hAnsi="Arial" w:cs="Arial"/>
          <w:b/>
          <w:i/>
          <w:szCs w:val="24"/>
          <w:lang w:val="en-US"/>
        </w:rPr>
        <w:t xml:space="preserve">NALSA. </w:t>
      </w:r>
      <w:r w:rsidR="007A6009">
        <w:rPr>
          <w:rFonts w:ascii="Arial" w:eastAsia="Calibri" w:hAnsi="Arial" w:cs="Arial"/>
          <w:szCs w:val="24"/>
          <w:lang w:val="en-US"/>
        </w:rPr>
        <w:t>The Hon’ble Supreme Court directed that “(</w:t>
      </w:r>
      <w:proofErr w:type="gramStart"/>
      <w:r w:rsidR="007A6009">
        <w:rPr>
          <w:rFonts w:ascii="Arial" w:eastAsia="Calibri" w:hAnsi="Arial" w:cs="Arial"/>
          <w:i/>
          <w:szCs w:val="24"/>
          <w:lang w:val="en-US"/>
        </w:rPr>
        <w:t>t)</w:t>
      </w:r>
      <w:proofErr w:type="spellStart"/>
      <w:r w:rsidR="007A6009">
        <w:rPr>
          <w:rFonts w:ascii="Arial" w:eastAsia="Calibri" w:hAnsi="Arial" w:cs="Arial"/>
          <w:i/>
          <w:szCs w:val="24"/>
          <w:lang w:val="en-US"/>
        </w:rPr>
        <w:t>ransgender</w:t>
      </w:r>
      <w:proofErr w:type="spellEnd"/>
      <w:proofErr w:type="gramEnd"/>
      <w:r w:rsidR="007A6009">
        <w:rPr>
          <w:rFonts w:ascii="Arial" w:eastAsia="Calibri" w:hAnsi="Arial" w:cs="Arial"/>
          <w:i/>
          <w:szCs w:val="24"/>
          <w:lang w:val="en-US"/>
        </w:rPr>
        <w:t xml:space="preserve"> persons’ right to decide their self-identified gender is also upheld and the Centre and State Governments are directed to grant legal recognition of their gender identity such as male, female or as third gender.”</w:t>
      </w:r>
      <w:r w:rsidR="007A6009">
        <w:rPr>
          <w:rFonts w:ascii="Arial" w:eastAsia="Calibri" w:hAnsi="Arial" w:cs="Arial"/>
          <w:szCs w:val="24"/>
          <w:lang w:val="en-US"/>
        </w:rPr>
        <w:t xml:space="preserve"> The act of the Respondents in refusing the grant legal recognition of the Petitioner’s gender identity is in direct violation of the Supreme Court’s ruling. </w:t>
      </w:r>
      <w:r w:rsidR="007A6009">
        <w:rPr>
          <w:rFonts w:ascii="Arial" w:eastAsia="Calibri" w:hAnsi="Arial" w:cs="Arial"/>
          <w:i/>
          <w:szCs w:val="24"/>
          <w:lang w:val="en-US"/>
        </w:rPr>
        <w:t xml:space="preserve"> </w:t>
      </w:r>
    </w:p>
    <w:p w14:paraId="65AA0D8C" w14:textId="77777777" w:rsidR="003918E0" w:rsidRPr="002239AF" w:rsidRDefault="003918E0" w:rsidP="002239AF">
      <w:pPr>
        <w:spacing w:after="0" w:line="480" w:lineRule="auto"/>
        <w:rPr>
          <w:rFonts w:ascii="Arial" w:eastAsia="Calibri" w:hAnsi="Arial" w:cs="Arial"/>
          <w:szCs w:val="24"/>
          <w:lang w:val="en-US"/>
        </w:rPr>
      </w:pPr>
    </w:p>
    <w:p w14:paraId="47D69C3C" w14:textId="4E11CDF6" w:rsidR="00D26033" w:rsidRPr="00D26033" w:rsidRDefault="0033579F" w:rsidP="009239FE">
      <w:pPr>
        <w:pStyle w:val="ListParagraph"/>
        <w:numPr>
          <w:ilvl w:val="0"/>
          <w:numId w:val="1"/>
        </w:numPr>
        <w:spacing w:after="0" w:line="480" w:lineRule="auto"/>
        <w:rPr>
          <w:rFonts w:ascii="Arial" w:eastAsia="Calibri" w:hAnsi="Arial" w:cs="Arial"/>
          <w:b/>
          <w:szCs w:val="24"/>
          <w:lang w:val="en-US"/>
        </w:rPr>
      </w:pPr>
      <w:r w:rsidRPr="0033579F">
        <w:rPr>
          <w:rFonts w:ascii="Arial" w:eastAsia="Calibri" w:hAnsi="Arial" w:cs="Arial"/>
          <w:b/>
          <w:szCs w:val="24"/>
          <w:lang w:val="en-US"/>
        </w:rPr>
        <w:t xml:space="preserve">THAT </w:t>
      </w:r>
      <w:r w:rsidR="00462566">
        <w:rPr>
          <w:rFonts w:ascii="Arial" w:eastAsia="Calibri" w:hAnsi="Arial" w:cs="Arial"/>
          <w:szCs w:val="24"/>
          <w:lang w:val="en-US"/>
        </w:rPr>
        <w:t xml:space="preserve">the </w:t>
      </w:r>
      <w:r w:rsidR="00162C00">
        <w:rPr>
          <w:rFonts w:ascii="Arial" w:eastAsia="Calibri" w:hAnsi="Arial" w:cs="Arial"/>
          <w:szCs w:val="24"/>
          <w:lang w:val="en-US"/>
        </w:rPr>
        <w:t xml:space="preserve">Madurai Bench of the </w:t>
      </w:r>
      <w:r w:rsidR="00462566">
        <w:rPr>
          <w:rFonts w:ascii="Arial" w:eastAsia="Calibri" w:hAnsi="Arial" w:cs="Arial"/>
          <w:szCs w:val="24"/>
          <w:lang w:val="en-US"/>
        </w:rPr>
        <w:t>Hon’ble Madras High Court in</w:t>
      </w:r>
      <w:r w:rsidR="00162C00">
        <w:rPr>
          <w:rFonts w:ascii="Arial" w:eastAsia="Calibri" w:hAnsi="Arial" w:cs="Arial"/>
          <w:szCs w:val="24"/>
          <w:lang w:val="en-US"/>
        </w:rPr>
        <w:t xml:space="preserve"> a decision dated 28.08.2014 in</w:t>
      </w:r>
      <w:r w:rsidRPr="0033579F">
        <w:rPr>
          <w:rFonts w:ascii="Arial" w:eastAsia="Calibri" w:hAnsi="Arial" w:cs="Arial"/>
          <w:szCs w:val="24"/>
          <w:lang w:val="en-US"/>
        </w:rPr>
        <w:t xml:space="preserve"> </w:t>
      </w:r>
      <w:r w:rsidRPr="00462566">
        <w:rPr>
          <w:rFonts w:ascii="Arial" w:eastAsia="Calibri" w:hAnsi="Arial" w:cs="Arial"/>
          <w:b/>
          <w:i/>
          <w:szCs w:val="24"/>
          <w:lang w:val="en-US"/>
        </w:rPr>
        <w:t>S.</w:t>
      </w:r>
      <w:r w:rsidR="00335C0F">
        <w:rPr>
          <w:rFonts w:ascii="Arial" w:eastAsia="Calibri" w:hAnsi="Arial" w:cs="Arial"/>
          <w:b/>
          <w:i/>
          <w:szCs w:val="24"/>
          <w:lang w:val="en-US"/>
        </w:rPr>
        <w:t xml:space="preserve"> </w:t>
      </w:r>
      <w:proofErr w:type="spellStart"/>
      <w:r w:rsidRPr="00462566">
        <w:rPr>
          <w:rFonts w:ascii="Arial" w:eastAsia="Calibri" w:hAnsi="Arial" w:cs="Arial"/>
          <w:b/>
          <w:i/>
          <w:szCs w:val="24"/>
          <w:lang w:val="en-US"/>
        </w:rPr>
        <w:t>Swapna</w:t>
      </w:r>
      <w:proofErr w:type="spellEnd"/>
      <w:r w:rsidRPr="00462566">
        <w:rPr>
          <w:rFonts w:ascii="Arial" w:eastAsia="Calibri" w:hAnsi="Arial" w:cs="Arial"/>
          <w:b/>
          <w:i/>
          <w:szCs w:val="24"/>
          <w:lang w:val="en-US"/>
        </w:rPr>
        <w:t xml:space="preserve"> (Transgender) vs the State of Tamil Nadu</w:t>
      </w:r>
      <w:r w:rsidR="00462566">
        <w:rPr>
          <w:rFonts w:ascii="Arial" w:eastAsia="Calibri" w:hAnsi="Arial" w:cs="Arial"/>
          <w:b/>
          <w:szCs w:val="24"/>
          <w:lang w:val="en-US"/>
        </w:rPr>
        <w:t xml:space="preserve"> </w:t>
      </w:r>
      <w:r w:rsidRPr="0033579F">
        <w:rPr>
          <w:rFonts w:ascii="Arial" w:eastAsia="Calibri" w:hAnsi="Arial" w:cs="Arial"/>
          <w:szCs w:val="24"/>
          <w:lang w:val="en-US"/>
        </w:rPr>
        <w:t>W.P</w:t>
      </w:r>
      <w:proofErr w:type="gramStart"/>
      <w:r w:rsidRPr="0033579F">
        <w:rPr>
          <w:rFonts w:ascii="Arial" w:eastAsia="Calibri" w:hAnsi="Arial" w:cs="Arial"/>
          <w:szCs w:val="24"/>
          <w:lang w:val="en-US"/>
        </w:rPr>
        <w:t>.(</w:t>
      </w:r>
      <w:proofErr w:type="gramEnd"/>
      <w:r w:rsidRPr="0033579F">
        <w:rPr>
          <w:rFonts w:ascii="Arial" w:eastAsia="Calibri" w:hAnsi="Arial" w:cs="Arial"/>
          <w:szCs w:val="24"/>
          <w:lang w:val="en-US"/>
        </w:rPr>
        <w:t>MD)No.10882 of 2014</w:t>
      </w:r>
      <w:r w:rsidR="00B56D01">
        <w:rPr>
          <w:rFonts w:ascii="Arial" w:eastAsia="Calibri" w:hAnsi="Arial" w:cs="Arial"/>
          <w:szCs w:val="24"/>
          <w:lang w:val="en-US"/>
        </w:rPr>
        <w:t>, dealing with the question of name and gender change in educational certificates</w:t>
      </w:r>
      <w:r w:rsidR="00462566">
        <w:rPr>
          <w:rFonts w:ascii="Arial" w:eastAsia="Calibri" w:hAnsi="Arial" w:cs="Arial"/>
          <w:szCs w:val="24"/>
          <w:lang w:val="en-US"/>
        </w:rPr>
        <w:t xml:space="preserve"> </w:t>
      </w:r>
      <w:r w:rsidR="00B56D01">
        <w:rPr>
          <w:rFonts w:ascii="Arial" w:eastAsia="Calibri" w:hAnsi="Arial" w:cs="Arial"/>
          <w:szCs w:val="24"/>
          <w:lang w:val="en-US"/>
        </w:rPr>
        <w:t>has</w:t>
      </w:r>
      <w:r w:rsidR="00D26033">
        <w:rPr>
          <w:rFonts w:ascii="Arial" w:eastAsia="Calibri" w:hAnsi="Arial" w:cs="Arial"/>
          <w:szCs w:val="24"/>
          <w:lang w:val="en-US"/>
        </w:rPr>
        <w:t xml:space="preserve"> ruled that in cases where transgender persons undergo sex reassignment surgery and make applications for change of name and sex in relevant records, especially on the basis of documents such as the certificate issued by a medical officer, there the concerned departmental authorities must make the changes in the records. The </w:t>
      </w:r>
      <w:r w:rsidR="00B16323">
        <w:rPr>
          <w:rFonts w:ascii="Arial" w:eastAsia="Calibri" w:hAnsi="Arial" w:cs="Arial"/>
          <w:szCs w:val="24"/>
          <w:lang w:val="en-US"/>
        </w:rPr>
        <w:t xml:space="preserve">Hon’ble </w:t>
      </w:r>
      <w:r w:rsidR="00D26033">
        <w:rPr>
          <w:rFonts w:ascii="Arial" w:eastAsia="Calibri" w:hAnsi="Arial" w:cs="Arial"/>
          <w:szCs w:val="24"/>
          <w:lang w:val="en-US"/>
        </w:rPr>
        <w:t>Court</w:t>
      </w:r>
      <w:r w:rsidR="00B16323">
        <w:rPr>
          <w:rFonts w:ascii="Arial" w:eastAsia="Calibri" w:hAnsi="Arial" w:cs="Arial"/>
          <w:szCs w:val="24"/>
          <w:lang w:val="en-US"/>
        </w:rPr>
        <w:t xml:space="preserve"> directed the respondents to make the appropriate changes in all the relevant records, and</w:t>
      </w:r>
      <w:r w:rsidR="00D26033">
        <w:rPr>
          <w:rFonts w:ascii="Arial" w:eastAsia="Calibri" w:hAnsi="Arial" w:cs="Arial"/>
          <w:szCs w:val="24"/>
          <w:lang w:val="en-US"/>
        </w:rPr>
        <w:t xml:space="preserve"> stated: </w:t>
      </w:r>
    </w:p>
    <w:p w14:paraId="0F34849D" w14:textId="77777777" w:rsidR="00D26033" w:rsidRDefault="00D26033" w:rsidP="008E3A21">
      <w:pPr>
        <w:pStyle w:val="ListParagraph"/>
        <w:spacing w:line="480" w:lineRule="auto"/>
        <w:ind w:left="1440"/>
        <w:rPr>
          <w:rFonts w:ascii="Arial" w:eastAsia="Calibri" w:hAnsi="Arial" w:cs="Arial"/>
          <w:szCs w:val="24"/>
          <w:lang w:val="en-US"/>
        </w:rPr>
      </w:pPr>
      <w:r>
        <w:rPr>
          <w:rFonts w:ascii="Arial" w:eastAsia="Calibri" w:hAnsi="Arial" w:cs="Arial"/>
          <w:szCs w:val="24"/>
          <w:lang w:val="en-US"/>
        </w:rPr>
        <w:t>“</w:t>
      </w:r>
      <w:r>
        <w:rPr>
          <w:rFonts w:ascii="Arial" w:eastAsia="Calibri" w:hAnsi="Arial" w:cs="Arial"/>
          <w:i/>
          <w:szCs w:val="24"/>
          <w:lang w:val="en-US"/>
        </w:rPr>
        <w:t xml:space="preserve">The regulations were all made long back without seeing the future developments. When a transgender undergoes a sex reassignment surgery and makes an application thereafter for change of name and sex in the relevant records on the basis of various documents including the certificate issued by the Medical Officer, the concerned authorities are expected to verify the records and make consequential changes in the concerned records. The petitioner cannot be dragged from pillar to post on the ground that there are no rules permitting such changes in educational records. The petitioner has produced sufficient documents to prove her </w:t>
      </w:r>
      <w:r>
        <w:rPr>
          <w:rFonts w:ascii="Arial" w:eastAsia="Calibri" w:hAnsi="Arial" w:cs="Arial"/>
          <w:i/>
          <w:szCs w:val="24"/>
          <w:lang w:val="en-US"/>
        </w:rPr>
        <w:lastRenderedPageBreak/>
        <w:t xml:space="preserve">identity. The </w:t>
      </w:r>
      <w:proofErr w:type="gramStart"/>
      <w:r>
        <w:rPr>
          <w:rFonts w:ascii="Arial" w:eastAsia="Calibri" w:hAnsi="Arial" w:cs="Arial"/>
          <w:i/>
          <w:szCs w:val="24"/>
          <w:lang w:val="en-US"/>
        </w:rPr>
        <w:t>application should have been considered on merits by the third respondent</w:t>
      </w:r>
      <w:proofErr w:type="gramEnd"/>
      <w:r>
        <w:rPr>
          <w:rFonts w:ascii="Arial" w:eastAsia="Calibri" w:hAnsi="Arial" w:cs="Arial"/>
          <w:i/>
          <w:szCs w:val="24"/>
          <w:lang w:val="en-US"/>
        </w:rPr>
        <w:t>. The authorities in a case of this nature must extent their helping hand to a transgender rather than denying the relief on technical reasons. I am therefore of the view that the third respondent erred in rejecting</w:t>
      </w:r>
      <w:r w:rsidR="00B16323">
        <w:rPr>
          <w:rFonts w:ascii="Arial" w:eastAsia="Calibri" w:hAnsi="Arial" w:cs="Arial"/>
          <w:i/>
          <w:szCs w:val="24"/>
          <w:lang w:val="en-US"/>
        </w:rPr>
        <w:t xml:space="preserve"> the request by the petitioner.</w:t>
      </w:r>
      <w:r w:rsidR="00B16323">
        <w:rPr>
          <w:rFonts w:ascii="Arial" w:eastAsia="Calibri" w:hAnsi="Arial" w:cs="Arial"/>
          <w:szCs w:val="24"/>
          <w:lang w:val="en-US"/>
        </w:rPr>
        <w:t xml:space="preserve">” </w:t>
      </w:r>
    </w:p>
    <w:p w14:paraId="6CD03434" w14:textId="1B2B718E" w:rsidR="00B16323" w:rsidRDefault="00A72B2E" w:rsidP="00A72B2E">
      <w:pPr>
        <w:pStyle w:val="ListParagraph"/>
        <w:spacing w:after="0" w:line="480" w:lineRule="auto"/>
        <w:rPr>
          <w:rFonts w:ascii="Arial" w:eastAsia="Calibri" w:hAnsi="Arial" w:cs="Arial"/>
          <w:szCs w:val="24"/>
          <w:lang w:val="en-US"/>
        </w:rPr>
      </w:pPr>
      <w:r>
        <w:rPr>
          <w:rFonts w:ascii="Arial" w:eastAsia="Calibri" w:hAnsi="Arial" w:cs="Arial"/>
          <w:szCs w:val="24"/>
          <w:lang w:val="en-US"/>
        </w:rPr>
        <w:t xml:space="preserve">If this is the ruling of the Hon’ble Madras High </w:t>
      </w:r>
      <w:proofErr w:type="spellStart"/>
      <w:r>
        <w:rPr>
          <w:rFonts w:ascii="Arial" w:eastAsia="Calibri" w:hAnsi="Arial" w:cs="Arial"/>
          <w:szCs w:val="24"/>
          <w:lang w:val="en-US"/>
        </w:rPr>
        <w:t>Cpurt</w:t>
      </w:r>
      <w:proofErr w:type="spellEnd"/>
      <w:r>
        <w:rPr>
          <w:rFonts w:ascii="Arial" w:eastAsia="Calibri" w:hAnsi="Arial" w:cs="Arial"/>
          <w:szCs w:val="24"/>
          <w:lang w:val="en-US"/>
        </w:rPr>
        <w:t>, then the same guidelines can be applied for the reading down of Section 15 of the Act so that it may be read to include all alterations to one’s birth certificate to reflect the voluntary change of name and gender identity.</w:t>
      </w:r>
    </w:p>
    <w:p w14:paraId="786D7B98" w14:textId="77777777" w:rsidR="00A72B2E" w:rsidRPr="00B16323" w:rsidRDefault="00A72B2E" w:rsidP="00D26033">
      <w:pPr>
        <w:pStyle w:val="ListParagraph"/>
        <w:rPr>
          <w:rFonts w:ascii="Arial" w:eastAsia="Calibri" w:hAnsi="Arial" w:cs="Arial"/>
          <w:szCs w:val="24"/>
          <w:lang w:val="en-US"/>
        </w:rPr>
      </w:pPr>
    </w:p>
    <w:p w14:paraId="0A6F9F70" w14:textId="0EC4A568" w:rsidR="009D7DF8" w:rsidRPr="009D7DF8" w:rsidRDefault="009D7DF8" w:rsidP="009239FE">
      <w:pPr>
        <w:pStyle w:val="ListParagraph"/>
        <w:numPr>
          <w:ilvl w:val="0"/>
          <w:numId w:val="1"/>
        </w:numPr>
        <w:spacing w:after="0" w:line="480" w:lineRule="auto"/>
        <w:rPr>
          <w:rFonts w:ascii="Arial" w:eastAsia="Calibri" w:hAnsi="Arial" w:cs="Arial"/>
          <w:b/>
          <w:szCs w:val="24"/>
          <w:lang w:val="en-US"/>
        </w:rPr>
      </w:pPr>
      <w:r>
        <w:rPr>
          <w:rFonts w:ascii="Arial" w:eastAsia="Calibri" w:hAnsi="Arial" w:cs="Arial"/>
          <w:b/>
          <w:szCs w:val="24"/>
          <w:lang w:val="en-US"/>
        </w:rPr>
        <w:t xml:space="preserve">THAT </w:t>
      </w:r>
      <w:r>
        <w:rPr>
          <w:rFonts w:ascii="Arial" w:eastAsia="Calibri" w:hAnsi="Arial" w:cs="Arial"/>
          <w:szCs w:val="24"/>
          <w:lang w:val="en-US"/>
        </w:rPr>
        <w:t xml:space="preserve">in </w:t>
      </w:r>
      <w:proofErr w:type="spellStart"/>
      <w:r w:rsidRPr="009D7DF8">
        <w:rPr>
          <w:rFonts w:ascii="Arial" w:eastAsia="Calibri" w:hAnsi="Arial" w:cs="Arial"/>
          <w:b/>
          <w:i/>
          <w:szCs w:val="24"/>
          <w:lang w:val="en-US"/>
        </w:rPr>
        <w:t>K.Prithika</w:t>
      </w:r>
      <w:proofErr w:type="spellEnd"/>
      <w:r w:rsidRPr="009D7DF8">
        <w:rPr>
          <w:rFonts w:ascii="Arial" w:eastAsia="Calibri" w:hAnsi="Arial" w:cs="Arial"/>
          <w:b/>
          <w:i/>
          <w:szCs w:val="24"/>
          <w:lang w:val="en-US"/>
        </w:rPr>
        <w:t xml:space="preserve"> </w:t>
      </w:r>
      <w:proofErr w:type="spellStart"/>
      <w:r w:rsidRPr="009D7DF8">
        <w:rPr>
          <w:rFonts w:ascii="Arial" w:eastAsia="Calibri" w:hAnsi="Arial" w:cs="Arial"/>
          <w:b/>
          <w:i/>
          <w:szCs w:val="24"/>
          <w:lang w:val="en-US"/>
        </w:rPr>
        <w:t>Yashini</w:t>
      </w:r>
      <w:proofErr w:type="spellEnd"/>
      <w:r w:rsidRPr="009D7DF8">
        <w:rPr>
          <w:rFonts w:ascii="Arial" w:eastAsia="Calibri" w:hAnsi="Arial" w:cs="Arial"/>
          <w:b/>
          <w:i/>
          <w:szCs w:val="24"/>
          <w:lang w:val="en-US"/>
        </w:rPr>
        <w:t xml:space="preserve"> vs </w:t>
      </w:r>
      <w:r>
        <w:rPr>
          <w:rFonts w:ascii="Arial" w:eastAsia="Calibri" w:hAnsi="Arial" w:cs="Arial"/>
          <w:b/>
          <w:i/>
          <w:szCs w:val="24"/>
          <w:lang w:val="en-US"/>
        </w:rPr>
        <w:t xml:space="preserve">The </w:t>
      </w:r>
      <w:r w:rsidR="006171ED">
        <w:rPr>
          <w:rFonts w:ascii="Arial" w:eastAsia="Calibri" w:hAnsi="Arial" w:cs="Arial"/>
          <w:b/>
          <w:i/>
          <w:szCs w:val="24"/>
          <w:lang w:val="en-US"/>
        </w:rPr>
        <w:t>State of</w:t>
      </w:r>
      <w:r>
        <w:rPr>
          <w:rFonts w:ascii="Arial" w:eastAsia="Calibri" w:hAnsi="Arial" w:cs="Arial"/>
          <w:b/>
          <w:i/>
          <w:szCs w:val="24"/>
          <w:lang w:val="en-US"/>
        </w:rPr>
        <w:t xml:space="preserve"> Tamil Nadu and Ors. </w:t>
      </w:r>
      <w:r w:rsidRPr="00614789">
        <w:rPr>
          <w:rFonts w:ascii="Arial" w:eastAsia="Calibri" w:hAnsi="Arial" w:cs="Arial"/>
          <w:szCs w:val="24"/>
          <w:lang w:val="en-US"/>
        </w:rPr>
        <w:t>2015</w:t>
      </w:r>
      <w:r w:rsidR="006171ED">
        <w:rPr>
          <w:rFonts w:ascii="Arial" w:eastAsia="Calibri" w:hAnsi="Arial" w:cs="Arial"/>
          <w:szCs w:val="24"/>
          <w:lang w:val="en-US"/>
        </w:rPr>
        <w:t xml:space="preserve"> SCC OnLine Mad 7054</w:t>
      </w:r>
      <w:r>
        <w:rPr>
          <w:rFonts w:ascii="Arial" w:eastAsia="Calibri" w:hAnsi="Arial" w:cs="Arial"/>
          <w:szCs w:val="24"/>
          <w:lang w:val="en-US"/>
        </w:rPr>
        <w:t xml:space="preserve"> the Hon’ble Madras High Court dealt with a similar case of a transgender person seeking change of name in all certificates and records after sex-reassignment surgery (male-to-female)</w:t>
      </w:r>
      <w:r w:rsidR="0000422D">
        <w:rPr>
          <w:rFonts w:ascii="Arial" w:eastAsia="Calibri" w:hAnsi="Arial" w:cs="Arial"/>
          <w:szCs w:val="24"/>
          <w:lang w:val="en-US"/>
        </w:rPr>
        <w:t xml:space="preserve">. The Hon’ble High Court relied on the judgment laid down in </w:t>
      </w:r>
      <w:r w:rsidR="0000422D">
        <w:rPr>
          <w:rFonts w:ascii="Arial" w:eastAsia="Calibri" w:hAnsi="Arial" w:cs="Arial"/>
          <w:b/>
          <w:i/>
          <w:szCs w:val="24"/>
          <w:lang w:val="en-US"/>
        </w:rPr>
        <w:t xml:space="preserve">S. </w:t>
      </w:r>
      <w:proofErr w:type="spellStart"/>
      <w:r w:rsidR="0000422D">
        <w:rPr>
          <w:rFonts w:ascii="Arial" w:eastAsia="Calibri" w:hAnsi="Arial" w:cs="Arial"/>
          <w:b/>
          <w:i/>
          <w:szCs w:val="24"/>
          <w:lang w:val="en-US"/>
        </w:rPr>
        <w:t>Swapna</w:t>
      </w:r>
      <w:proofErr w:type="spellEnd"/>
      <w:r w:rsidR="0000422D">
        <w:rPr>
          <w:rFonts w:ascii="Arial" w:eastAsia="Calibri" w:hAnsi="Arial" w:cs="Arial"/>
          <w:b/>
          <w:i/>
          <w:szCs w:val="24"/>
          <w:lang w:val="en-US"/>
        </w:rPr>
        <w:t xml:space="preserve"> </w:t>
      </w:r>
      <w:r w:rsidR="002239AF">
        <w:rPr>
          <w:rFonts w:ascii="Arial" w:eastAsia="Calibri" w:hAnsi="Arial" w:cs="Arial"/>
          <w:szCs w:val="24"/>
          <w:lang w:val="en-US"/>
        </w:rPr>
        <w:t xml:space="preserve">(supra) </w:t>
      </w:r>
      <w:r w:rsidR="0000422D">
        <w:rPr>
          <w:rFonts w:ascii="Arial" w:eastAsia="Calibri" w:hAnsi="Arial" w:cs="Arial"/>
          <w:szCs w:val="24"/>
          <w:lang w:val="en-US"/>
        </w:rPr>
        <w:t xml:space="preserve">and stated that the petitioner was entitled to have her name changed on educational certificates on account of the sex re-assignment surgery which has been recognized and certified. The Hon’ble Court observed that while in </w:t>
      </w:r>
      <w:r w:rsidR="0000422D">
        <w:rPr>
          <w:rFonts w:ascii="Arial" w:eastAsia="Calibri" w:hAnsi="Arial" w:cs="Arial"/>
          <w:b/>
          <w:i/>
          <w:szCs w:val="24"/>
          <w:lang w:val="en-US"/>
        </w:rPr>
        <w:t xml:space="preserve">S. </w:t>
      </w:r>
      <w:proofErr w:type="spellStart"/>
      <w:r w:rsidR="0000422D" w:rsidRPr="0000422D">
        <w:rPr>
          <w:rFonts w:ascii="Arial" w:eastAsia="Calibri" w:hAnsi="Arial" w:cs="Arial"/>
          <w:b/>
          <w:i/>
          <w:szCs w:val="24"/>
          <w:lang w:val="en-US"/>
        </w:rPr>
        <w:t>Swapna’s</w:t>
      </w:r>
      <w:proofErr w:type="spellEnd"/>
      <w:r w:rsidR="0000422D">
        <w:rPr>
          <w:rFonts w:ascii="Arial" w:eastAsia="Calibri" w:hAnsi="Arial" w:cs="Arial"/>
          <w:szCs w:val="24"/>
          <w:lang w:val="en-US"/>
        </w:rPr>
        <w:t xml:space="preserve"> </w:t>
      </w:r>
      <w:r w:rsidR="002239AF">
        <w:rPr>
          <w:rFonts w:ascii="Arial" w:eastAsia="Calibri" w:hAnsi="Arial" w:cs="Arial"/>
          <w:szCs w:val="24"/>
          <w:lang w:val="en-US"/>
        </w:rPr>
        <w:t xml:space="preserve">(supra) </w:t>
      </w:r>
      <w:r w:rsidR="00727FD3">
        <w:rPr>
          <w:rFonts w:ascii="Arial" w:eastAsia="Calibri" w:hAnsi="Arial" w:cs="Arial"/>
          <w:szCs w:val="24"/>
          <w:lang w:val="en-US"/>
        </w:rPr>
        <w:t xml:space="preserve">case </w:t>
      </w:r>
      <w:r w:rsidR="0000422D">
        <w:rPr>
          <w:rFonts w:ascii="Arial" w:eastAsia="Calibri" w:hAnsi="Arial" w:cs="Arial"/>
          <w:szCs w:val="24"/>
          <w:lang w:val="en-US"/>
        </w:rPr>
        <w:t xml:space="preserve">the </w:t>
      </w:r>
      <w:r w:rsidR="0000422D" w:rsidRPr="0000422D">
        <w:rPr>
          <w:rFonts w:ascii="Arial" w:eastAsia="Calibri" w:hAnsi="Arial" w:cs="Arial"/>
          <w:szCs w:val="24"/>
          <w:lang w:val="en-US"/>
        </w:rPr>
        <w:t>applications</w:t>
      </w:r>
      <w:r w:rsidR="0000422D">
        <w:rPr>
          <w:rFonts w:ascii="Arial" w:eastAsia="Calibri" w:hAnsi="Arial" w:cs="Arial"/>
          <w:szCs w:val="24"/>
          <w:lang w:val="en-US"/>
        </w:rPr>
        <w:t xml:space="preserve"> for change of name were rejected, in this case it was pending with no acknowledgement by the respondents, and still ruled that the appropriate changes must be made. </w:t>
      </w:r>
      <w:r w:rsidR="002452DA">
        <w:rPr>
          <w:rFonts w:ascii="Arial" w:eastAsia="Calibri" w:hAnsi="Arial" w:cs="Arial"/>
          <w:szCs w:val="24"/>
          <w:lang w:val="en-US"/>
        </w:rPr>
        <w:t>It is submitted that the 2</w:t>
      </w:r>
      <w:r w:rsidR="002452DA" w:rsidRPr="002452DA">
        <w:rPr>
          <w:rFonts w:ascii="Arial" w:eastAsia="Calibri" w:hAnsi="Arial" w:cs="Arial"/>
          <w:szCs w:val="24"/>
          <w:vertAlign w:val="superscript"/>
          <w:lang w:val="en-US"/>
        </w:rPr>
        <w:t>nd</w:t>
      </w:r>
      <w:r w:rsidR="002452DA">
        <w:rPr>
          <w:rFonts w:ascii="Arial" w:eastAsia="Calibri" w:hAnsi="Arial" w:cs="Arial"/>
          <w:szCs w:val="24"/>
          <w:lang w:val="en-US"/>
        </w:rPr>
        <w:t xml:space="preserve"> Respondent</w:t>
      </w:r>
      <w:r w:rsidR="0000422D">
        <w:rPr>
          <w:rFonts w:ascii="Arial" w:eastAsia="Calibri" w:hAnsi="Arial" w:cs="Arial"/>
          <w:szCs w:val="24"/>
          <w:lang w:val="en-US"/>
        </w:rPr>
        <w:t xml:space="preserve"> </w:t>
      </w:r>
      <w:r w:rsidR="002452DA">
        <w:rPr>
          <w:rFonts w:ascii="Arial" w:eastAsia="Calibri" w:hAnsi="Arial" w:cs="Arial"/>
          <w:szCs w:val="24"/>
          <w:lang w:val="en-US"/>
        </w:rPr>
        <w:t>has</w:t>
      </w:r>
      <w:r w:rsidR="0000422D">
        <w:rPr>
          <w:rFonts w:ascii="Arial" w:eastAsia="Calibri" w:hAnsi="Arial" w:cs="Arial"/>
          <w:szCs w:val="24"/>
          <w:lang w:val="en-US"/>
        </w:rPr>
        <w:t xml:space="preserve"> not acknowledged or responded to the representation</w:t>
      </w:r>
      <w:r w:rsidR="00617EEF">
        <w:rPr>
          <w:rFonts w:ascii="Arial" w:eastAsia="Calibri" w:hAnsi="Arial" w:cs="Arial"/>
          <w:szCs w:val="24"/>
          <w:lang w:val="en-US"/>
        </w:rPr>
        <w:t xml:space="preserve"> made by the Petitioner. </w:t>
      </w:r>
      <w:r w:rsidR="0078250F">
        <w:rPr>
          <w:rFonts w:ascii="Arial" w:eastAsia="Calibri" w:hAnsi="Arial" w:cs="Arial"/>
          <w:szCs w:val="24"/>
          <w:lang w:val="en-US"/>
        </w:rPr>
        <w:t xml:space="preserve"> </w:t>
      </w:r>
    </w:p>
    <w:p w14:paraId="77443891" w14:textId="77777777" w:rsidR="009D7DF8" w:rsidRDefault="009D7DF8" w:rsidP="009D7DF8">
      <w:pPr>
        <w:pStyle w:val="ListParagraph"/>
        <w:spacing w:after="0" w:line="480" w:lineRule="auto"/>
        <w:rPr>
          <w:rFonts w:ascii="Arial" w:eastAsia="Calibri" w:hAnsi="Arial" w:cs="Arial"/>
          <w:b/>
          <w:szCs w:val="24"/>
          <w:lang w:val="en-US"/>
        </w:rPr>
      </w:pPr>
    </w:p>
    <w:p w14:paraId="61437551" w14:textId="291BC93F" w:rsidR="00DE185B" w:rsidRPr="00080D8A" w:rsidRDefault="0078250F" w:rsidP="00CE1085">
      <w:pPr>
        <w:pStyle w:val="ListParagraph"/>
        <w:numPr>
          <w:ilvl w:val="0"/>
          <w:numId w:val="1"/>
        </w:numPr>
        <w:spacing w:after="0" w:line="480" w:lineRule="auto"/>
        <w:rPr>
          <w:rFonts w:ascii="Arial" w:eastAsia="Calibri" w:hAnsi="Arial" w:cs="Arial"/>
          <w:b/>
          <w:szCs w:val="24"/>
          <w:lang w:val="en-US"/>
        </w:rPr>
      </w:pPr>
      <w:r>
        <w:rPr>
          <w:rFonts w:ascii="Arial" w:eastAsia="Calibri" w:hAnsi="Arial" w:cs="Arial"/>
          <w:b/>
          <w:szCs w:val="24"/>
          <w:lang w:val="en-US"/>
        </w:rPr>
        <w:t xml:space="preserve">THAT </w:t>
      </w:r>
      <w:r w:rsidR="00CE602F">
        <w:rPr>
          <w:rFonts w:ascii="Arial" w:eastAsia="Calibri" w:hAnsi="Arial" w:cs="Arial"/>
          <w:szCs w:val="24"/>
          <w:lang w:val="en-US"/>
        </w:rPr>
        <w:t xml:space="preserve">in the case of </w:t>
      </w:r>
      <w:r w:rsidR="0033579F" w:rsidRPr="00CE602F">
        <w:rPr>
          <w:rFonts w:ascii="Arial" w:eastAsia="Calibri" w:hAnsi="Arial" w:cs="Arial"/>
          <w:b/>
          <w:i/>
          <w:szCs w:val="24"/>
          <w:lang w:val="en-US"/>
        </w:rPr>
        <w:t>K.</w:t>
      </w:r>
      <w:r w:rsidR="006171ED">
        <w:rPr>
          <w:rFonts w:ascii="Arial" w:eastAsia="Calibri" w:hAnsi="Arial" w:cs="Arial"/>
          <w:b/>
          <w:i/>
          <w:szCs w:val="24"/>
          <w:lang w:val="en-US"/>
        </w:rPr>
        <w:t xml:space="preserve"> </w:t>
      </w:r>
      <w:proofErr w:type="spellStart"/>
      <w:r w:rsidR="0033579F" w:rsidRPr="00CE602F">
        <w:rPr>
          <w:rFonts w:ascii="Arial" w:eastAsia="Calibri" w:hAnsi="Arial" w:cs="Arial"/>
          <w:b/>
          <w:i/>
          <w:szCs w:val="24"/>
          <w:lang w:val="en-US"/>
        </w:rPr>
        <w:t>Gowtham</w:t>
      </w:r>
      <w:proofErr w:type="spellEnd"/>
      <w:r w:rsidR="0033579F" w:rsidRPr="00CE602F">
        <w:rPr>
          <w:rFonts w:ascii="Arial" w:eastAsia="Calibri" w:hAnsi="Arial" w:cs="Arial"/>
          <w:b/>
          <w:i/>
          <w:szCs w:val="24"/>
          <w:lang w:val="en-US"/>
        </w:rPr>
        <w:t xml:space="preserve"> </w:t>
      </w:r>
      <w:proofErr w:type="spellStart"/>
      <w:r w:rsidR="009239FE" w:rsidRPr="00CE602F">
        <w:rPr>
          <w:rFonts w:ascii="Arial" w:eastAsia="Calibri" w:hAnsi="Arial" w:cs="Arial"/>
          <w:b/>
          <w:i/>
          <w:szCs w:val="24"/>
          <w:lang w:val="en-US"/>
        </w:rPr>
        <w:t>Subramaniyam</w:t>
      </w:r>
      <w:proofErr w:type="spellEnd"/>
      <w:r w:rsidR="009239FE" w:rsidRPr="00CE602F">
        <w:rPr>
          <w:rFonts w:ascii="Arial" w:eastAsia="Calibri" w:hAnsi="Arial" w:cs="Arial"/>
          <w:b/>
          <w:i/>
          <w:szCs w:val="24"/>
          <w:lang w:val="en-US"/>
        </w:rPr>
        <w:t xml:space="preserve"> vs The Controller o</w:t>
      </w:r>
      <w:r w:rsidR="0033579F" w:rsidRPr="00CE602F">
        <w:rPr>
          <w:rFonts w:ascii="Arial" w:eastAsia="Calibri" w:hAnsi="Arial" w:cs="Arial"/>
          <w:b/>
          <w:i/>
          <w:szCs w:val="24"/>
          <w:lang w:val="en-US"/>
        </w:rPr>
        <w:t>f Examination</w:t>
      </w:r>
      <w:r w:rsidR="0033579F">
        <w:rPr>
          <w:rFonts w:ascii="Arial" w:eastAsia="Calibri" w:hAnsi="Arial" w:cs="Arial"/>
          <w:szCs w:val="24"/>
          <w:lang w:val="en-US"/>
        </w:rPr>
        <w:t xml:space="preserve"> W.P. No. 7536 of 2017</w:t>
      </w:r>
      <w:r w:rsidR="00CE602F">
        <w:rPr>
          <w:rFonts w:ascii="Arial" w:eastAsia="Calibri" w:hAnsi="Arial" w:cs="Arial"/>
          <w:szCs w:val="24"/>
          <w:lang w:val="en-US"/>
        </w:rPr>
        <w:t>, the Hon’ble Madras High Court reiterated the above ruling</w:t>
      </w:r>
      <w:r w:rsidR="009D7DF8">
        <w:rPr>
          <w:rFonts w:ascii="Arial" w:eastAsia="Calibri" w:hAnsi="Arial" w:cs="Arial"/>
          <w:szCs w:val="24"/>
          <w:lang w:val="en-US"/>
        </w:rPr>
        <w:t>s</w:t>
      </w:r>
      <w:r w:rsidR="00CE602F">
        <w:rPr>
          <w:rFonts w:ascii="Arial" w:eastAsia="Calibri" w:hAnsi="Arial" w:cs="Arial"/>
          <w:szCs w:val="24"/>
          <w:lang w:val="en-US"/>
        </w:rPr>
        <w:t>. In this case, the Petitioner was a female-to-male transgender person, who upon requesting his educational institutions for change of name after his sex re-assignment surgery was asked by the respondent institution to get a certificate from a District Magistrate as mandated under the Transgender (Protection of Rights Bill, 2016). The Hon’ble High Court noted that the Bill was not in operation, and</w:t>
      </w:r>
      <w:r w:rsidR="00B80C14">
        <w:rPr>
          <w:rFonts w:ascii="Arial" w:eastAsia="Calibri" w:hAnsi="Arial" w:cs="Arial"/>
          <w:szCs w:val="24"/>
          <w:lang w:val="en-US"/>
        </w:rPr>
        <w:t xml:space="preserve"> that where the petitioner had submitted sufficient documents such as the medical certificates and the government identity card, </w:t>
      </w:r>
      <w:r w:rsidR="00B80C14">
        <w:rPr>
          <w:rFonts w:ascii="Arial" w:eastAsia="Calibri" w:hAnsi="Arial" w:cs="Arial"/>
          <w:szCs w:val="24"/>
          <w:lang w:val="en-US"/>
        </w:rPr>
        <w:lastRenderedPageBreak/>
        <w:t>Aadha</w:t>
      </w:r>
      <w:r w:rsidR="00B56D01">
        <w:rPr>
          <w:rFonts w:ascii="Arial" w:eastAsia="Calibri" w:hAnsi="Arial" w:cs="Arial"/>
          <w:szCs w:val="24"/>
          <w:lang w:val="en-US"/>
        </w:rPr>
        <w:t>a</w:t>
      </w:r>
      <w:r w:rsidR="00B80C14">
        <w:rPr>
          <w:rFonts w:ascii="Arial" w:eastAsia="Calibri" w:hAnsi="Arial" w:cs="Arial"/>
          <w:szCs w:val="24"/>
          <w:lang w:val="en-US"/>
        </w:rPr>
        <w:t>r, in the present name, there was no impediment on the educational institutions making necessary changes in</w:t>
      </w:r>
      <w:r w:rsidR="00CE1085">
        <w:rPr>
          <w:rFonts w:ascii="Arial" w:eastAsia="Calibri" w:hAnsi="Arial" w:cs="Arial"/>
          <w:szCs w:val="24"/>
          <w:lang w:val="en-US"/>
        </w:rPr>
        <w:t xml:space="preserve"> the certificates based on the P</w:t>
      </w:r>
      <w:r w:rsidR="00B80C14">
        <w:rPr>
          <w:rFonts w:ascii="Arial" w:eastAsia="Calibri" w:hAnsi="Arial" w:cs="Arial"/>
          <w:szCs w:val="24"/>
          <w:lang w:val="en-US"/>
        </w:rPr>
        <w:t xml:space="preserve">etitioner’s representation. </w:t>
      </w:r>
    </w:p>
    <w:p w14:paraId="1C2864E9" w14:textId="77777777" w:rsidR="005F5288" w:rsidRPr="005F5288" w:rsidRDefault="005F5288" w:rsidP="005F5288">
      <w:pPr>
        <w:spacing w:after="0" w:line="480" w:lineRule="auto"/>
        <w:rPr>
          <w:rFonts w:ascii="Arial" w:eastAsia="Calibri" w:hAnsi="Arial" w:cs="Arial"/>
          <w:b/>
          <w:szCs w:val="24"/>
          <w:lang w:val="en-US"/>
        </w:rPr>
      </w:pPr>
    </w:p>
    <w:p w14:paraId="73F8914B" w14:textId="0CE81CDA" w:rsidR="001116BC" w:rsidRPr="001116BC" w:rsidRDefault="001116BC" w:rsidP="001116BC">
      <w:pPr>
        <w:pStyle w:val="ListParagraph"/>
        <w:numPr>
          <w:ilvl w:val="0"/>
          <w:numId w:val="1"/>
        </w:numPr>
        <w:spacing w:after="0" w:line="480" w:lineRule="auto"/>
        <w:rPr>
          <w:rFonts w:ascii="Arial" w:eastAsia="Calibri" w:hAnsi="Arial" w:cs="Arial"/>
          <w:b/>
          <w:szCs w:val="24"/>
          <w:lang w:val="en-US"/>
        </w:rPr>
      </w:pPr>
      <w:r w:rsidRPr="001116BC">
        <w:rPr>
          <w:rFonts w:ascii="Arial" w:eastAsia="Calibri" w:hAnsi="Arial" w:cs="Arial"/>
          <w:b/>
          <w:szCs w:val="24"/>
          <w:lang w:val="en-US"/>
        </w:rPr>
        <w:t xml:space="preserve">THAT </w:t>
      </w:r>
      <w:r w:rsidR="00CE1085">
        <w:rPr>
          <w:rFonts w:ascii="Arial" w:eastAsia="Calibri" w:hAnsi="Arial" w:cs="Arial"/>
          <w:szCs w:val="24"/>
          <w:lang w:val="en-US"/>
        </w:rPr>
        <w:t xml:space="preserve">an expansive reading needs to be given to Section 15 of the Act to include changes to be made to one’s Birth Certificate for the inclusion of one’s new name and gender which was even recommended by the </w:t>
      </w:r>
      <w:r>
        <w:rPr>
          <w:rFonts w:ascii="Arial" w:eastAsia="Calibri" w:hAnsi="Arial" w:cs="Arial"/>
          <w:szCs w:val="24"/>
          <w:lang w:val="en-US"/>
        </w:rPr>
        <w:t>Law Commission of Karnataka in its 24</w:t>
      </w:r>
      <w:r w:rsidRPr="001116BC">
        <w:rPr>
          <w:rFonts w:ascii="Arial" w:eastAsia="Calibri" w:hAnsi="Arial" w:cs="Arial"/>
          <w:szCs w:val="24"/>
          <w:vertAlign w:val="superscript"/>
          <w:lang w:val="en-US"/>
        </w:rPr>
        <w:t>th</w:t>
      </w:r>
      <w:r>
        <w:rPr>
          <w:rFonts w:ascii="Arial" w:eastAsia="Calibri" w:hAnsi="Arial" w:cs="Arial"/>
          <w:szCs w:val="24"/>
          <w:lang w:val="en-US"/>
        </w:rPr>
        <w:t xml:space="preserve"> Report dated 20.07.2013 in order to enable a person desirous of name change to be able to do so and had recorded as under:</w:t>
      </w:r>
    </w:p>
    <w:p w14:paraId="21EAE787" w14:textId="77777777" w:rsidR="001116BC" w:rsidRPr="001116BC" w:rsidRDefault="001116BC" w:rsidP="001116BC">
      <w:pPr>
        <w:spacing w:after="0" w:line="480" w:lineRule="auto"/>
        <w:ind w:left="1440"/>
        <w:jc w:val="both"/>
        <w:rPr>
          <w:rFonts w:ascii="Arial" w:eastAsia="Calibri" w:hAnsi="Arial" w:cs="Arial"/>
          <w:b/>
          <w:i/>
          <w:szCs w:val="24"/>
          <w:lang w:val="en-US"/>
        </w:rPr>
      </w:pPr>
      <w:r>
        <w:rPr>
          <w:rFonts w:ascii="Arial" w:hAnsi="Arial" w:cs="Arial"/>
          <w:b/>
          <w:i/>
          <w:szCs w:val="24"/>
        </w:rPr>
        <w:t>“</w:t>
      </w:r>
      <w:r w:rsidRPr="001116BC">
        <w:rPr>
          <w:rFonts w:ascii="Arial" w:hAnsi="Arial" w:cs="Arial"/>
          <w:b/>
          <w:i/>
          <w:szCs w:val="24"/>
        </w:rPr>
        <w:t>Article 21 guarantees the right to a decent living, right to one’s identity being the basic necessity in a civilized society. Therefore, it is obvious that every citizen has a right to be identified with reference to a name of one’s own choice. It being a very well recognized right of a citizen it cannot be curtailed by insisting that he should be known by the name given to him by others when he was a minor and therefore, it is obviously without his consent. He having the right to be known by the name of his choice cannot be made to suffer with the name given to him by others without his consent. Denial Deprival of such valuable right to one’ s own name is not just, fair or reasonable.</w:t>
      </w:r>
      <w:r>
        <w:rPr>
          <w:rFonts w:ascii="Arial" w:hAnsi="Arial" w:cs="Arial"/>
          <w:b/>
          <w:i/>
          <w:szCs w:val="24"/>
        </w:rPr>
        <w:t>”</w:t>
      </w:r>
      <w:r w:rsidRPr="001116BC">
        <w:rPr>
          <w:rFonts w:ascii="Arial" w:hAnsi="Arial" w:cs="Arial"/>
          <w:b/>
          <w:i/>
          <w:szCs w:val="24"/>
        </w:rPr>
        <w:t xml:space="preserve"> </w:t>
      </w:r>
    </w:p>
    <w:p w14:paraId="4BC0F47E" w14:textId="77777777" w:rsidR="001116BC" w:rsidRPr="001116BC" w:rsidRDefault="001116BC" w:rsidP="001116BC">
      <w:pPr>
        <w:spacing w:after="0" w:line="480" w:lineRule="auto"/>
        <w:rPr>
          <w:rFonts w:ascii="Arial" w:eastAsia="Calibri" w:hAnsi="Arial" w:cs="Arial"/>
          <w:b/>
          <w:szCs w:val="24"/>
          <w:lang w:val="en-US"/>
        </w:rPr>
      </w:pPr>
    </w:p>
    <w:p w14:paraId="10E83384" w14:textId="53558669" w:rsidR="00070D65" w:rsidRPr="00CE1085" w:rsidRDefault="00776B33" w:rsidP="00CE1085">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 xml:space="preserve">THAT </w:t>
      </w:r>
      <w:r w:rsidR="00162C00">
        <w:rPr>
          <w:rFonts w:ascii="Arial" w:eastAsia="Calibri" w:hAnsi="Arial" w:cs="Arial"/>
          <w:szCs w:val="24"/>
          <w:lang w:val="en-US"/>
        </w:rPr>
        <w:t>international jurisprudence on the question of change of name an</w:t>
      </w:r>
      <w:r w:rsidR="00CE1085">
        <w:rPr>
          <w:rFonts w:ascii="Arial" w:eastAsia="Calibri" w:hAnsi="Arial" w:cs="Arial"/>
          <w:szCs w:val="24"/>
          <w:lang w:val="en-US"/>
        </w:rPr>
        <w:t>d</w:t>
      </w:r>
      <w:r w:rsidR="00162C00">
        <w:rPr>
          <w:rFonts w:ascii="Arial" w:eastAsia="Calibri" w:hAnsi="Arial" w:cs="Arial"/>
          <w:szCs w:val="24"/>
          <w:lang w:val="en-US"/>
        </w:rPr>
        <w:t xml:space="preserve"> gender on birth certificates has evolved in favour of tran</w:t>
      </w:r>
      <w:r w:rsidR="00A663F3">
        <w:rPr>
          <w:rFonts w:ascii="Arial" w:eastAsia="Calibri" w:hAnsi="Arial" w:cs="Arial"/>
          <w:szCs w:val="24"/>
          <w:lang w:val="en-US"/>
        </w:rPr>
        <w:t>s</w:t>
      </w:r>
      <w:r w:rsidR="00162C00">
        <w:rPr>
          <w:rFonts w:ascii="Arial" w:eastAsia="Calibri" w:hAnsi="Arial" w:cs="Arial"/>
          <w:szCs w:val="24"/>
          <w:lang w:val="en-US"/>
        </w:rPr>
        <w:t>gender persons to ensure that they are provided the option to get all legal documentation altered to reflect their true name and gender.</w:t>
      </w:r>
      <w:r w:rsidR="00A663F3">
        <w:rPr>
          <w:rFonts w:ascii="Arial" w:eastAsia="Calibri" w:hAnsi="Arial" w:cs="Arial"/>
          <w:szCs w:val="24"/>
          <w:lang w:val="en-US"/>
        </w:rPr>
        <w:t xml:space="preserve"> The law in each state in the United States of America recognizes the significance of a name and gender change on a legal document as crucial as a birth certificate and permits transgender persons to change their name and gender after tendering a request for the same and providing additional documents in support of such request as per the law in the respective States.</w:t>
      </w:r>
      <w:r w:rsidR="00CE1085">
        <w:rPr>
          <w:rFonts w:ascii="Arial" w:eastAsia="Calibri" w:hAnsi="Arial" w:cs="Arial"/>
          <w:szCs w:val="24"/>
          <w:lang w:val="en-US"/>
        </w:rPr>
        <w:t xml:space="preserve"> </w:t>
      </w:r>
      <w:r w:rsidR="00CE1085">
        <w:rPr>
          <w:rFonts w:ascii="Arial" w:eastAsia="Calibri" w:hAnsi="Arial" w:cs="Arial"/>
          <w:b/>
          <w:szCs w:val="24"/>
          <w:lang w:val="en-US"/>
        </w:rPr>
        <w:t>I</w:t>
      </w:r>
      <w:r w:rsidR="00070D65" w:rsidRPr="00CE1085">
        <w:rPr>
          <w:rFonts w:ascii="Arial" w:eastAsia="Calibri" w:hAnsi="Arial" w:cs="Arial"/>
          <w:szCs w:val="24"/>
          <w:lang w:val="en-US"/>
        </w:rPr>
        <w:t>n</w:t>
      </w:r>
      <w:r w:rsidR="00070D65" w:rsidRPr="00CE1085">
        <w:rPr>
          <w:rFonts w:ascii="Arial" w:eastAsia="Calibri" w:hAnsi="Arial" w:cs="Arial"/>
          <w:b/>
          <w:szCs w:val="24"/>
          <w:lang w:val="en-US"/>
        </w:rPr>
        <w:t xml:space="preserve"> </w:t>
      </w:r>
      <w:r w:rsidR="00070D65" w:rsidRPr="00CE1085">
        <w:rPr>
          <w:rFonts w:ascii="Arial" w:eastAsia="Calibri" w:hAnsi="Arial" w:cs="Arial"/>
          <w:b/>
          <w:i/>
          <w:szCs w:val="24"/>
          <w:lang w:val="en-US"/>
        </w:rPr>
        <w:t>Re Petition for Change of Birth Certificate,</w:t>
      </w:r>
      <w:r w:rsidR="00070D65" w:rsidRPr="00CE1085">
        <w:rPr>
          <w:rFonts w:ascii="Arial" w:eastAsia="Calibri" w:hAnsi="Arial" w:cs="Arial"/>
          <w:b/>
          <w:szCs w:val="24"/>
          <w:lang w:val="en-US"/>
        </w:rPr>
        <w:t xml:space="preserve"> </w:t>
      </w:r>
      <w:r w:rsidR="002D281A" w:rsidRPr="002D281A">
        <w:rPr>
          <w:rFonts w:ascii="Arial" w:eastAsia="Calibri" w:hAnsi="Arial" w:cs="Arial"/>
          <w:szCs w:val="24"/>
          <w:lang w:val="en-US"/>
        </w:rPr>
        <w:t>22 N.E. 3d 707 (Ind. Ct. App. 2014)</w:t>
      </w:r>
      <w:r w:rsidR="002D281A">
        <w:rPr>
          <w:rFonts w:ascii="Arial" w:eastAsia="Calibri" w:hAnsi="Arial" w:cs="Arial"/>
          <w:b/>
          <w:szCs w:val="24"/>
          <w:lang w:val="en-US"/>
        </w:rPr>
        <w:t xml:space="preserve"> </w:t>
      </w:r>
      <w:r w:rsidR="00070D65" w:rsidRPr="002D281A">
        <w:rPr>
          <w:rFonts w:ascii="Arial" w:eastAsia="Calibri" w:hAnsi="Arial" w:cs="Arial"/>
          <w:szCs w:val="24"/>
          <w:lang w:val="en-US"/>
        </w:rPr>
        <w:t>the Court of Appeals in India</w:t>
      </w:r>
      <w:r w:rsidR="00CE1085" w:rsidRPr="002D281A">
        <w:rPr>
          <w:rFonts w:ascii="Arial" w:eastAsia="Calibri" w:hAnsi="Arial" w:cs="Arial"/>
          <w:szCs w:val="24"/>
          <w:lang w:val="en-US"/>
        </w:rPr>
        <w:t>na</w:t>
      </w:r>
      <w:r w:rsidR="00070D65" w:rsidRPr="002D281A">
        <w:rPr>
          <w:rFonts w:ascii="Arial" w:eastAsia="Calibri" w:hAnsi="Arial" w:cs="Arial"/>
          <w:szCs w:val="24"/>
          <w:lang w:val="en-US"/>
        </w:rPr>
        <w:t xml:space="preserve"> in December 2014</w:t>
      </w:r>
      <w:r w:rsidR="00070D65" w:rsidRPr="00CE1085">
        <w:rPr>
          <w:rFonts w:ascii="Arial" w:eastAsia="Calibri" w:hAnsi="Arial" w:cs="Arial"/>
          <w:szCs w:val="24"/>
          <w:lang w:val="en-US"/>
        </w:rPr>
        <w:t xml:space="preserve"> allowed for a change in </w:t>
      </w:r>
      <w:r w:rsidR="00070D65" w:rsidRPr="00CE1085">
        <w:rPr>
          <w:rFonts w:ascii="Arial" w:eastAsia="Calibri" w:hAnsi="Arial" w:cs="Arial"/>
          <w:szCs w:val="24"/>
          <w:lang w:val="en-US"/>
        </w:rPr>
        <w:lastRenderedPageBreak/>
        <w:t>name and gender in the birth certificate of a transgender person and clarifying the process for the same recorded as under:</w:t>
      </w:r>
    </w:p>
    <w:p w14:paraId="555ACA28" w14:textId="46CF11BC" w:rsidR="00070D65" w:rsidRPr="00070D65" w:rsidRDefault="00070D65" w:rsidP="00070D65">
      <w:pPr>
        <w:pStyle w:val="ListParagraph"/>
        <w:spacing w:after="0" w:line="480" w:lineRule="auto"/>
        <w:rPr>
          <w:rFonts w:ascii="Arial" w:eastAsia="Calibri" w:hAnsi="Arial" w:cs="Arial"/>
          <w:szCs w:val="24"/>
          <w:lang w:val="en-US"/>
        </w:rPr>
      </w:pPr>
      <w:r w:rsidRPr="00070D65">
        <w:rPr>
          <w:rFonts w:ascii="Arial" w:eastAsia="Calibri" w:hAnsi="Arial" w:cs="Arial"/>
          <w:szCs w:val="24"/>
          <w:lang w:val="en-US"/>
        </w:rPr>
        <w:t>“</w:t>
      </w:r>
      <w:r w:rsidRPr="00070D65">
        <w:rPr>
          <w:rFonts w:ascii="Arial" w:hAnsi="Arial" w:cs="Arial"/>
          <w:b/>
          <w:i/>
          <w:szCs w:val="24"/>
        </w:rPr>
        <w:t xml:space="preserve">Though never addressed by this court, the amendment of a birth certificate with respect to gender is not novel. The vast majority of states, including Indiana, have allowed it in practice for some time. See In re </w:t>
      </w:r>
      <w:proofErr w:type="spellStart"/>
      <w:r w:rsidRPr="00070D65">
        <w:rPr>
          <w:rFonts w:ascii="Arial" w:hAnsi="Arial" w:cs="Arial"/>
          <w:b/>
          <w:i/>
          <w:szCs w:val="24"/>
        </w:rPr>
        <w:t>Heilig</w:t>
      </w:r>
      <w:proofErr w:type="spellEnd"/>
      <w:r w:rsidRPr="00070D65">
        <w:rPr>
          <w:rFonts w:ascii="Arial" w:hAnsi="Arial" w:cs="Arial"/>
          <w:b/>
          <w:i/>
          <w:szCs w:val="24"/>
        </w:rPr>
        <w:t xml:space="preserve">, 816 A.2d 68 (Md. 2003) (recognizing that, at the time, twenty-two states had enacted statutes expressly enabling such amendments and twenty states had statutes dealing generally with amendments to birth certificates; only Tennessee statutorily forbade an amendment as to gender). See also Dean Spade, Documenting Gender, 59 Hastings L.J. 731, 768 (2008) (forty-seven states allow gender reclassification on birth certificates (Idaho, Ohio, and Tennessee do not) twenty-eight of these states “specifically authorize gender reclassification by statute or administrative ruling, while the other nineteen have no written rule stating that they allow sex designation change, but in practice do provide sex designation change upon application”) </w:t>
      </w:r>
    </w:p>
    <w:p w14:paraId="5372F8DE" w14:textId="77777777" w:rsidR="00070D65" w:rsidRPr="00070D65" w:rsidRDefault="00070D65" w:rsidP="00070D65">
      <w:pPr>
        <w:spacing w:after="0" w:line="480" w:lineRule="auto"/>
        <w:rPr>
          <w:rFonts w:ascii="Arial" w:eastAsia="Calibri" w:hAnsi="Arial" w:cs="Arial"/>
          <w:b/>
          <w:szCs w:val="24"/>
          <w:lang w:val="en-US"/>
        </w:rPr>
      </w:pPr>
    </w:p>
    <w:p w14:paraId="2C032150" w14:textId="0350333A" w:rsidR="00FB109F" w:rsidRDefault="00FB109F" w:rsidP="00162C00">
      <w:pPr>
        <w:pStyle w:val="ListParagraph"/>
        <w:numPr>
          <w:ilvl w:val="0"/>
          <w:numId w:val="1"/>
        </w:numPr>
        <w:spacing w:after="0" w:line="480" w:lineRule="auto"/>
        <w:rPr>
          <w:rFonts w:ascii="Arial" w:eastAsia="Calibri" w:hAnsi="Arial" w:cs="Arial"/>
          <w:szCs w:val="24"/>
          <w:lang w:val="en-US"/>
        </w:rPr>
      </w:pPr>
      <w:r>
        <w:rPr>
          <w:rFonts w:ascii="Arial" w:eastAsia="Calibri" w:hAnsi="Arial" w:cs="Arial"/>
          <w:b/>
          <w:szCs w:val="24"/>
          <w:lang w:val="en-US"/>
        </w:rPr>
        <w:t xml:space="preserve">THAT </w:t>
      </w:r>
      <w:r>
        <w:rPr>
          <w:rFonts w:ascii="Arial" w:eastAsia="Calibri" w:hAnsi="Arial" w:cs="Arial"/>
          <w:szCs w:val="24"/>
          <w:lang w:val="en-US"/>
        </w:rPr>
        <w:t xml:space="preserve">The </w:t>
      </w:r>
      <w:r w:rsidR="001459B5">
        <w:rPr>
          <w:rFonts w:ascii="Arial" w:eastAsia="Calibri" w:hAnsi="Arial" w:cs="Arial"/>
          <w:szCs w:val="24"/>
          <w:lang w:val="en-US"/>
        </w:rPr>
        <w:t xml:space="preserve">United Kingdom’s Gender Recognition Act, 2004 enables a Transgender Person who has been living in their preferred gender identity for two years or more to obtain a Gender Recognition Certificate (GRC) on the basis of which a legal change in gender may be granted and a new birth certificate shall be issued to the person recording their new name and gender. </w:t>
      </w:r>
      <w:r w:rsidR="00CE1085">
        <w:rPr>
          <w:rFonts w:ascii="Arial" w:eastAsia="Calibri" w:hAnsi="Arial" w:cs="Arial"/>
          <w:szCs w:val="24"/>
          <w:lang w:val="en-US"/>
        </w:rPr>
        <w:t xml:space="preserve"> </w:t>
      </w:r>
    </w:p>
    <w:p w14:paraId="16C010B3" w14:textId="77777777" w:rsidR="00A663F3" w:rsidRDefault="00A663F3" w:rsidP="00A663F3">
      <w:pPr>
        <w:pStyle w:val="ListParagraph"/>
        <w:spacing w:after="0" w:line="480" w:lineRule="auto"/>
        <w:rPr>
          <w:rFonts w:ascii="Arial" w:eastAsia="Calibri" w:hAnsi="Arial" w:cs="Arial"/>
          <w:szCs w:val="24"/>
          <w:lang w:val="en-US"/>
        </w:rPr>
      </w:pPr>
    </w:p>
    <w:p w14:paraId="4D99441E" w14:textId="290A3B02" w:rsidR="00FB5856" w:rsidRPr="0011571E" w:rsidRDefault="00FB5856" w:rsidP="0011571E">
      <w:pPr>
        <w:pStyle w:val="ListParagraph"/>
        <w:numPr>
          <w:ilvl w:val="0"/>
          <w:numId w:val="1"/>
        </w:numPr>
        <w:spacing w:after="0" w:line="480" w:lineRule="auto"/>
        <w:rPr>
          <w:rFonts w:ascii="Arial" w:eastAsia="Calibri" w:hAnsi="Arial" w:cs="Arial"/>
          <w:szCs w:val="24"/>
          <w:lang w:val="en-US"/>
        </w:rPr>
      </w:pPr>
      <w:r w:rsidRPr="0011571E">
        <w:rPr>
          <w:rFonts w:ascii="Arial" w:eastAsia="Calibri" w:hAnsi="Arial" w:cs="Arial"/>
          <w:szCs w:val="24"/>
          <w:lang w:val="en-US"/>
        </w:rPr>
        <w:t xml:space="preserve">Thus, it is submitted that </w:t>
      </w:r>
      <w:r w:rsidR="00CE1085">
        <w:rPr>
          <w:rFonts w:ascii="Arial" w:eastAsia="Calibri" w:hAnsi="Arial" w:cs="Arial"/>
          <w:szCs w:val="24"/>
          <w:lang w:val="en-US"/>
        </w:rPr>
        <w:t xml:space="preserve">by not permitting the </w:t>
      </w:r>
      <w:r w:rsidRPr="0011571E">
        <w:rPr>
          <w:rFonts w:ascii="Arial" w:eastAsia="Calibri" w:hAnsi="Arial" w:cs="Arial"/>
          <w:szCs w:val="24"/>
          <w:lang w:val="en-US"/>
        </w:rPr>
        <w:t xml:space="preserve">change of name and gender </w:t>
      </w:r>
      <w:r w:rsidR="00CE1085">
        <w:rPr>
          <w:rFonts w:ascii="Arial" w:eastAsia="Calibri" w:hAnsi="Arial" w:cs="Arial"/>
          <w:szCs w:val="24"/>
          <w:lang w:val="en-US"/>
        </w:rPr>
        <w:t xml:space="preserve">to be carried out in her birth certificate, </w:t>
      </w:r>
      <w:r w:rsidRPr="0011571E">
        <w:rPr>
          <w:rFonts w:ascii="Arial" w:eastAsia="Calibri" w:hAnsi="Arial" w:cs="Arial"/>
          <w:szCs w:val="24"/>
          <w:lang w:val="en-US"/>
        </w:rPr>
        <w:t xml:space="preserve">the </w:t>
      </w:r>
      <w:r w:rsidR="00A663F3">
        <w:rPr>
          <w:rFonts w:ascii="Arial" w:eastAsia="Calibri" w:hAnsi="Arial" w:cs="Arial"/>
          <w:szCs w:val="24"/>
          <w:lang w:val="en-US"/>
        </w:rPr>
        <w:t>Petitioner is being deprived of her right to life with dignity and gender identity as</w:t>
      </w:r>
      <w:r w:rsidR="00FB109F">
        <w:rPr>
          <w:rFonts w:ascii="Arial" w:eastAsia="Calibri" w:hAnsi="Arial" w:cs="Arial"/>
          <w:szCs w:val="24"/>
          <w:lang w:val="en-US"/>
        </w:rPr>
        <w:t xml:space="preserve"> guaranteed under Articles 19 and 21 of the Constitution and further </w:t>
      </w:r>
      <w:r w:rsidR="00A663F3">
        <w:rPr>
          <w:rFonts w:ascii="Arial" w:eastAsia="Calibri" w:hAnsi="Arial" w:cs="Arial"/>
          <w:szCs w:val="24"/>
          <w:lang w:val="en-US"/>
        </w:rPr>
        <w:t>recognised</w:t>
      </w:r>
      <w:r w:rsidR="00FB109F">
        <w:rPr>
          <w:rFonts w:ascii="Arial" w:eastAsia="Calibri" w:hAnsi="Arial" w:cs="Arial"/>
          <w:szCs w:val="24"/>
          <w:lang w:val="en-US"/>
        </w:rPr>
        <w:t xml:space="preserve"> by the Hon’ble Supreme Court in </w:t>
      </w:r>
      <w:r w:rsidR="00FB109F">
        <w:rPr>
          <w:rFonts w:ascii="Arial" w:eastAsia="Calibri" w:hAnsi="Arial" w:cs="Arial"/>
          <w:b/>
          <w:i/>
          <w:szCs w:val="24"/>
          <w:lang w:val="en-US"/>
        </w:rPr>
        <w:t xml:space="preserve">NALSA </w:t>
      </w:r>
      <w:r w:rsidR="00FB109F">
        <w:rPr>
          <w:rFonts w:ascii="Arial" w:eastAsia="Calibri" w:hAnsi="Arial" w:cs="Arial"/>
          <w:szCs w:val="24"/>
          <w:lang w:val="en-US"/>
        </w:rPr>
        <w:t>(supra). Further,</w:t>
      </w:r>
      <w:r w:rsidR="00A663F3">
        <w:rPr>
          <w:rFonts w:ascii="Arial" w:eastAsia="Calibri" w:hAnsi="Arial" w:cs="Arial"/>
          <w:szCs w:val="24"/>
          <w:lang w:val="en-US"/>
        </w:rPr>
        <w:t xml:space="preserve"> </w:t>
      </w:r>
      <w:r w:rsidR="002452DA">
        <w:rPr>
          <w:rFonts w:ascii="Arial" w:eastAsia="Calibri" w:hAnsi="Arial" w:cs="Arial"/>
          <w:szCs w:val="24"/>
          <w:lang w:val="en-US"/>
        </w:rPr>
        <w:t xml:space="preserve">the </w:t>
      </w:r>
      <w:r w:rsidRPr="0011571E">
        <w:rPr>
          <w:rFonts w:ascii="Arial" w:eastAsia="Calibri" w:hAnsi="Arial" w:cs="Arial"/>
          <w:szCs w:val="24"/>
          <w:lang w:val="en-US"/>
        </w:rPr>
        <w:t xml:space="preserve">Respondents are obligated to not violate any of the Constitutional or Fundamental rights of the Petitioner and must follow the directions of the Hon’ble Supreme Court and the Hon’ble High Courts of the country. </w:t>
      </w:r>
    </w:p>
    <w:p w14:paraId="0BD71775" w14:textId="77777777" w:rsidR="00CE670D" w:rsidRDefault="00CE670D" w:rsidP="002239AF">
      <w:pPr>
        <w:spacing w:after="0" w:line="480" w:lineRule="auto"/>
        <w:rPr>
          <w:rFonts w:ascii="Arial" w:eastAsia="Calibri" w:hAnsi="Arial" w:cs="Arial"/>
          <w:szCs w:val="24"/>
          <w:lang w:val="en-US"/>
        </w:rPr>
      </w:pPr>
    </w:p>
    <w:p w14:paraId="4C825832" w14:textId="77777777" w:rsidR="009F7F11" w:rsidRDefault="009F7F11" w:rsidP="002239AF">
      <w:pPr>
        <w:spacing w:after="0" w:line="480" w:lineRule="auto"/>
        <w:rPr>
          <w:rFonts w:ascii="Arial" w:eastAsia="Calibri" w:hAnsi="Arial" w:cs="Arial"/>
          <w:szCs w:val="24"/>
          <w:lang w:val="en-US"/>
        </w:rPr>
      </w:pPr>
    </w:p>
    <w:p w14:paraId="3F7E5A1E" w14:textId="77777777" w:rsidR="009F7F11" w:rsidRPr="002239AF" w:rsidRDefault="009F7F11" w:rsidP="002239AF">
      <w:pPr>
        <w:spacing w:after="0" w:line="480" w:lineRule="auto"/>
        <w:rPr>
          <w:rFonts w:ascii="Arial" w:eastAsia="Calibri" w:hAnsi="Arial" w:cs="Arial"/>
          <w:szCs w:val="24"/>
          <w:lang w:val="en-US"/>
        </w:rPr>
      </w:pPr>
    </w:p>
    <w:p w14:paraId="316D3CA2" w14:textId="63BC91FE" w:rsidR="00412F5F" w:rsidRPr="00CE670D" w:rsidRDefault="00CE670D" w:rsidP="00CE1085">
      <w:pPr>
        <w:spacing w:after="0" w:line="480" w:lineRule="auto"/>
        <w:ind w:left="360"/>
        <w:jc w:val="center"/>
        <w:rPr>
          <w:rFonts w:ascii="Arial" w:eastAsia="Calibri" w:hAnsi="Arial" w:cs="Arial"/>
          <w:b/>
          <w:szCs w:val="24"/>
          <w:u w:val="single"/>
          <w:lang w:val="en-US"/>
        </w:rPr>
      </w:pPr>
      <w:r w:rsidRPr="00CE670D">
        <w:rPr>
          <w:rFonts w:ascii="Arial" w:eastAsia="Calibri" w:hAnsi="Arial" w:cs="Arial"/>
          <w:b/>
          <w:szCs w:val="24"/>
          <w:u w:val="single"/>
          <w:lang w:val="en-US"/>
        </w:rPr>
        <w:t>PRAYER</w:t>
      </w:r>
    </w:p>
    <w:p w14:paraId="48525B50" w14:textId="646CCAC8" w:rsidR="00A663F3" w:rsidRPr="00CE1085" w:rsidRDefault="00CE670D" w:rsidP="00CE1085">
      <w:pPr>
        <w:spacing w:after="0" w:line="480" w:lineRule="auto"/>
        <w:ind w:left="360"/>
        <w:jc w:val="both"/>
        <w:rPr>
          <w:rFonts w:ascii="Arial" w:eastAsia="Calibri" w:hAnsi="Arial" w:cs="Arial"/>
          <w:szCs w:val="24"/>
          <w:lang w:val="en-US"/>
        </w:rPr>
      </w:pPr>
      <w:r w:rsidRPr="00CE670D">
        <w:rPr>
          <w:rFonts w:ascii="Arial" w:eastAsia="Calibri" w:hAnsi="Arial" w:cs="Arial"/>
          <w:szCs w:val="24"/>
          <w:lang w:val="en-US"/>
        </w:rPr>
        <w:t xml:space="preserve">WHEREFORE, in light of the above facts and circumstances, </w:t>
      </w:r>
      <w:r w:rsidR="00A663F3">
        <w:rPr>
          <w:rFonts w:ascii="Arial" w:eastAsia="Calibri" w:hAnsi="Arial" w:cs="Arial"/>
          <w:szCs w:val="24"/>
          <w:lang w:val="en-US"/>
        </w:rPr>
        <w:t xml:space="preserve">and owing to the urgency of the case of the Petitioner, </w:t>
      </w:r>
      <w:r w:rsidRPr="00CE670D">
        <w:rPr>
          <w:rFonts w:ascii="Arial" w:eastAsia="Calibri" w:hAnsi="Arial" w:cs="Arial"/>
          <w:szCs w:val="24"/>
          <w:lang w:val="en-US"/>
        </w:rPr>
        <w:t>the Petitioner most respectfully prays that this Hon’ble Court be pleased to:</w:t>
      </w:r>
      <w:r w:rsidR="00CE1085">
        <w:rPr>
          <w:rFonts w:ascii="Arial" w:eastAsia="Calibri" w:hAnsi="Arial" w:cs="Arial"/>
          <w:b/>
          <w:szCs w:val="24"/>
          <w:u w:val="single"/>
          <w:lang w:val="en-US"/>
        </w:rPr>
        <w:t xml:space="preserve"> </w:t>
      </w:r>
    </w:p>
    <w:p w14:paraId="5A7831E6" w14:textId="513158F4" w:rsidR="00A663F3" w:rsidRDefault="00CE1085" w:rsidP="00A663F3">
      <w:pPr>
        <w:pStyle w:val="ListParagraph"/>
        <w:numPr>
          <w:ilvl w:val="0"/>
          <w:numId w:val="15"/>
        </w:numPr>
        <w:spacing w:after="0" w:line="480" w:lineRule="auto"/>
        <w:rPr>
          <w:rFonts w:ascii="Arial" w:eastAsia="Calibri" w:hAnsi="Arial" w:cs="Arial"/>
          <w:szCs w:val="24"/>
          <w:lang w:val="en-US"/>
        </w:rPr>
      </w:pPr>
      <w:r>
        <w:rPr>
          <w:rFonts w:ascii="Arial" w:eastAsia="Calibri" w:hAnsi="Arial" w:cs="Arial"/>
          <w:szCs w:val="24"/>
          <w:lang w:val="en-US"/>
        </w:rPr>
        <w:t xml:space="preserve">Declare that </w:t>
      </w:r>
      <w:r w:rsidR="00A663F3" w:rsidRPr="00A663F3">
        <w:rPr>
          <w:rFonts w:ascii="Arial" w:eastAsia="Calibri" w:hAnsi="Arial" w:cs="Arial"/>
          <w:szCs w:val="24"/>
          <w:lang w:val="en-US"/>
        </w:rPr>
        <w:t xml:space="preserve">Section 15 of the Registration of Births &amp; Deaths Act, 1969 </w:t>
      </w:r>
      <w:r w:rsidR="009F7F11">
        <w:rPr>
          <w:rFonts w:ascii="Arial" w:eastAsia="Calibri" w:hAnsi="Arial" w:cs="Arial"/>
          <w:szCs w:val="24"/>
          <w:lang w:val="en-US"/>
        </w:rPr>
        <w:t>and</w:t>
      </w:r>
      <w:r w:rsidR="00080D8A">
        <w:rPr>
          <w:rFonts w:ascii="Arial" w:eastAsia="Calibri" w:hAnsi="Arial" w:cs="Arial"/>
          <w:szCs w:val="24"/>
          <w:lang w:val="en-US"/>
        </w:rPr>
        <w:t xml:space="preserve"> Rule 11</w:t>
      </w:r>
      <w:r w:rsidR="009F7F11">
        <w:rPr>
          <w:rFonts w:ascii="Arial" w:eastAsia="Calibri" w:hAnsi="Arial" w:cs="Arial"/>
          <w:szCs w:val="24"/>
          <w:lang w:val="en-US"/>
        </w:rPr>
        <w:t xml:space="preserve"> (4) of the </w:t>
      </w:r>
      <w:r w:rsidR="00080D8A">
        <w:rPr>
          <w:rFonts w:ascii="Arial" w:eastAsia="Calibri" w:hAnsi="Arial" w:cs="Arial"/>
          <w:szCs w:val="24"/>
          <w:lang w:val="en-US"/>
        </w:rPr>
        <w:t>Karnataka Registration of Births and Deaths Rules, 1999</w:t>
      </w:r>
      <w:r w:rsidR="009F7F11">
        <w:rPr>
          <w:rFonts w:ascii="Arial" w:eastAsia="Calibri" w:hAnsi="Arial" w:cs="Arial"/>
          <w:szCs w:val="24"/>
          <w:lang w:val="en-US"/>
        </w:rPr>
        <w:t xml:space="preserve"> </w:t>
      </w:r>
      <w:r>
        <w:rPr>
          <w:rFonts w:ascii="Arial" w:eastAsia="Calibri" w:hAnsi="Arial" w:cs="Arial"/>
          <w:szCs w:val="24"/>
          <w:lang w:val="en-US"/>
        </w:rPr>
        <w:t xml:space="preserve">be read </w:t>
      </w:r>
      <w:r w:rsidR="009F7F11">
        <w:rPr>
          <w:rFonts w:ascii="Arial" w:eastAsia="Calibri" w:hAnsi="Arial" w:cs="Arial"/>
          <w:szCs w:val="24"/>
          <w:lang w:val="en-US"/>
        </w:rPr>
        <w:t xml:space="preserve">down so as to include </w:t>
      </w:r>
      <w:r>
        <w:rPr>
          <w:rFonts w:ascii="Arial" w:eastAsia="Calibri" w:hAnsi="Arial" w:cs="Arial"/>
          <w:szCs w:val="24"/>
          <w:lang w:val="en-US"/>
        </w:rPr>
        <w:t xml:space="preserve">all voluntary changes to name and gender identity in one’s birth certificate;  </w:t>
      </w:r>
    </w:p>
    <w:p w14:paraId="32FE0DC4" w14:textId="5C2909CF" w:rsidR="00A407E4" w:rsidRPr="00A663F3" w:rsidRDefault="00A407E4" w:rsidP="00A663F3">
      <w:pPr>
        <w:pStyle w:val="ListParagraph"/>
        <w:numPr>
          <w:ilvl w:val="0"/>
          <w:numId w:val="15"/>
        </w:numPr>
        <w:spacing w:after="0" w:line="480" w:lineRule="auto"/>
        <w:rPr>
          <w:rFonts w:ascii="Arial" w:eastAsia="Calibri" w:hAnsi="Arial" w:cs="Arial"/>
          <w:szCs w:val="24"/>
          <w:lang w:val="en-US"/>
        </w:rPr>
      </w:pPr>
      <w:r w:rsidRPr="00A663F3">
        <w:rPr>
          <w:rFonts w:ascii="Arial" w:eastAsia="Calibri" w:hAnsi="Arial" w:cs="Arial"/>
          <w:szCs w:val="24"/>
          <w:lang w:val="en-US"/>
        </w:rPr>
        <w:t xml:space="preserve">Issue a writ in the nature of mandamus directing </w:t>
      </w:r>
      <w:r w:rsidR="00B14D1C" w:rsidRPr="00A663F3">
        <w:rPr>
          <w:rFonts w:ascii="Arial" w:eastAsia="Calibri" w:hAnsi="Arial" w:cs="Arial"/>
          <w:szCs w:val="24"/>
          <w:lang w:val="en-US"/>
        </w:rPr>
        <w:t xml:space="preserve">the </w:t>
      </w:r>
      <w:r w:rsidR="00CE670D" w:rsidRPr="00A663F3">
        <w:rPr>
          <w:rFonts w:ascii="Arial" w:eastAsia="Calibri" w:hAnsi="Arial" w:cs="Arial"/>
          <w:szCs w:val="24"/>
          <w:lang w:val="en-US"/>
        </w:rPr>
        <w:t>Respondent</w:t>
      </w:r>
      <w:r w:rsidR="00B14D1C" w:rsidRPr="00A663F3">
        <w:rPr>
          <w:rFonts w:ascii="Arial" w:eastAsia="Calibri" w:hAnsi="Arial" w:cs="Arial"/>
          <w:szCs w:val="24"/>
          <w:lang w:val="en-US"/>
        </w:rPr>
        <w:t xml:space="preserve"> </w:t>
      </w:r>
      <w:r w:rsidR="00CE1085">
        <w:rPr>
          <w:rFonts w:ascii="Arial" w:eastAsia="Calibri" w:hAnsi="Arial" w:cs="Arial"/>
          <w:szCs w:val="24"/>
          <w:lang w:val="en-US"/>
        </w:rPr>
        <w:t xml:space="preserve">No.2 </w:t>
      </w:r>
      <w:r w:rsidR="00CE670D" w:rsidRPr="00A663F3">
        <w:rPr>
          <w:rFonts w:ascii="Arial" w:eastAsia="Calibri" w:hAnsi="Arial" w:cs="Arial"/>
          <w:szCs w:val="24"/>
          <w:lang w:val="en-US"/>
        </w:rPr>
        <w:t xml:space="preserve">to issue </w:t>
      </w:r>
      <w:r w:rsidRPr="00A663F3">
        <w:rPr>
          <w:rFonts w:ascii="Arial" w:eastAsia="Calibri" w:hAnsi="Arial" w:cs="Arial"/>
          <w:szCs w:val="24"/>
          <w:lang w:val="en-US"/>
        </w:rPr>
        <w:t xml:space="preserve">to the Petitioner </w:t>
      </w:r>
      <w:r w:rsidR="00CE1085">
        <w:rPr>
          <w:rFonts w:ascii="Arial" w:eastAsia="Calibri" w:hAnsi="Arial" w:cs="Arial"/>
          <w:szCs w:val="24"/>
          <w:lang w:val="en-US"/>
        </w:rPr>
        <w:t xml:space="preserve">a </w:t>
      </w:r>
      <w:r w:rsidRPr="00A663F3">
        <w:rPr>
          <w:rFonts w:ascii="Arial" w:eastAsia="Calibri" w:hAnsi="Arial" w:cs="Arial"/>
          <w:szCs w:val="24"/>
          <w:lang w:val="en-US"/>
        </w:rPr>
        <w:t xml:space="preserve">new </w:t>
      </w:r>
      <w:r w:rsidR="007B5982" w:rsidRPr="00A663F3">
        <w:rPr>
          <w:rFonts w:ascii="Arial" w:eastAsia="Calibri" w:hAnsi="Arial" w:cs="Arial"/>
          <w:szCs w:val="24"/>
          <w:lang w:val="en-US"/>
        </w:rPr>
        <w:t xml:space="preserve">Birth </w:t>
      </w:r>
      <w:r w:rsidRPr="00A663F3">
        <w:rPr>
          <w:rFonts w:ascii="Arial" w:eastAsia="Calibri" w:hAnsi="Arial" w:cs="Arial"/>
          <w:szCs w:val="24"/>
          <w:lang w:val="en-US"/>
        </w:rPr>
        <w:t>c</w:t>
      </w:r>
      <w:r w:rsidR="00CE670D" w:rsidRPr="00A663F3">
        <w:rPr>
          <w:rFonts w:ascii="Arial" w:eastAsia="Calibri" w:hAnsi="Arial" w:cs="Arial"/>
          <w:szCs w:val="24"/>
          <w:lang w:val="en-US"/>
        </w:rPr>
        <w:t>erti</w:t>
      </w:r>
      <w:r w:rsidR="007B5982" w:rsidRPr="00A663F3">
        <w:rPr>
          <w:rFonts w:ascii="Arial" w:eastAsia="Calibri" w:hAnsi="Arial" w:cs="Arial"/>
          <w:szCs w:val="24"/>
          <w:lang w:val="en-US"/>
        </w:rPr>
        <w:t>ficate</w:t>
      </w:r>
      <w:r w:rsidR="002239AF" w:rsidRPr="00A663F3">
        <w:rPr>
          <w:rFonts w:ascii="Arial" w:eastAsia="Calibri" w:hAnsi="Arial" w:cs="Arial"/>
          <w:szCs w:val="24"/>
          <w:lang w:val="en-US"/>
        </w:rPr>
        <w:t xml:space="preserve"> reflecting </w:t>
      </w:r>
      <w:r w:rsidRPr="00A663F3">
        <w:rPr>
          <w:rFonts w:ascii="Arial" w:eastAsia="Calibri" w:hAnsi="Arial" w:cs="Arial"/>
          <w:szCs w:val="24"/>
          <w:lang w:val="en-US"/>
        </w:rPr>
        <w:t xml:space="preserve">her </w:t>
      </w:r>
      <w:r w:rsidR="002239AF" w:rsidRPr="00A663F3">
        <w:rPr>
          <w:rFonts w:ascii="Arial" w:eastAsia="Calibri" w:hAnsi="Arial" w:cs="Arial"/>
          <w:szCs w:val="24"/>
          <w:lang w:val="en-US"/>
        </w:rPr>
        <w:t>current name</w:t>
      </w:r>
      <w:r w:rsidRPr="00A663F3">
        <w:rPr>
          <w:rFonts w:ascii="Arial" w:eastAsia="Calibri" w:hAnsi="Arial" w:cs="Arial"/>
          <w:szCs w:val="24"/>
          <w:lang w:val="en-US"/>
        </w:rPr>
        <w:t xml:space="preserve"> and gender identity</w:t>
      </w:r>
      <w:r w:rsidR="002239AF" w:rsidRPr="00A663F3">
        <w:rPr>
          <w:rFonts w:ascii="Arial" w:eastAsia="Calibri" w:hAnsi="Arial" w:cs="Arial"/>
          <w:szCs w:val="24"/>
          <w:lang w:val="en-US"/>
        </w:rPr>
        <w:t>;</w:t>
      </w:r>
      <w:r w:rsidR="00CE1085">
        <w:rPr>
          <w:rFonts w:ascii="Arial" w:eastAsia="Calibri" w:hAnsi="Arial" w:cs="Arial"/>
          <w:szCs w:val="24"/>
          <w:lang w:val="en-US"/>
        </w:rPr>
        <w:t xml:space="preserve"> and </w:t>
      </w:r>
    </w:p>
    <w:p w14:paraId="5762EB99" w14:textId="1C60BF9F" w:rsidR="00FA069F" w:rsidRPr="00CE1085" w:rsidRDefault="00CE670D" w:rsidP="00CE1085">
      <w:pPr>
        <w:pStyle w:val="ListParagraph"/>
        <w:numPr>
          <w:ilvl w:val="0"/>
          <w:numId w:val="15"/>
        </w:numPr>
        <w:spacing w:after="0" w:line="480" w:lineRule="auto"/>
        <w:rPr>
          <w:rFonts w:ascii="Arial" w:eastAsia="Calibri" w:hAnsi="Arial" w:cs="Arial"/>
          <w:szCs w:val="24"/>
          <w:lang w:val="en-US"/>
        </w:rPr>
      </w:pPr>
      <w:r w:rsidRPr="00CE1085">
        <w:rPr>
          <w:rFonts w:ascii="Arial" w:eastAsia="Calibri" w:hAnsi="Arial" w:cs="Arial"/>
          <w:szCs w:val="24"/>
          <w:lang w:val="en-US"/>
        </w:rPr>
        <w:t>Grant any other relief, which the Hon’ble Court deems fit in the circumstances of the case in the interests of justice and equity.</w:t>
      </w:r>
    </w:p>
    <w:p w14:paraId="3FA29C61" w14:textId="5C851ED6" w:rsidR="00FC71DA" w:rsidRDefault="00FC71DA" w:rsidP="00CE1085">
      <w:pPr>
        <w:spacing w:after="0" w:line="480" w:lineRule="auto"/>
        <w:contextualSpacing/>
        <w:jc w:val="both"/>
        <w:rPr>
          <w:rFonts w:ascii="Arial" w:eastAsia="Calibri" w:hAnsi="Arial" w:cs="Arial"/>
          <w:szCs w:val="24"/>
          <w:lang w:val="en-US"/>
        </w:rPr>
      </w:pPr>
    </w:p>
    <w:p w14:paraId="28F4BA58" w14:textId="77777777" w:rsidR="00CE1085" w:rsidRPr="00FC71DA" w:rsidRDefault="00CE1085" w:rsidP="00CE1085">
      <w:pPr>
        <w:spacing w:after="0" w:line="480" w:lineRule="auto"/>
        <w:contextualSpacing/>
        <w:jc w:val="both"/>
        <w:rPr>
          <w:rFonts w:ascii="Arial" w:eastAsia="Calibri" w:hAnsi="Arial" w:cs="Arial"/>
          <w:szCs w:val="24"/>
          <w:lang w:val="en-US"/>
        </w:rPr>
      </w:pPr>
    </w:p>
    <w:p w14:paraId="5C55FCF1" w14:textId="77777777" w:rsidR="00FC71DA" w:rsidRPr="00FC71DA" w:rsidRDefault="00FC71DA" w:rsidP="00FC71DA">
      <w:pPr>
        <w:spacing w:after="0" w:line="480" w:lineRule="auto"/>
        <w:ind w:left="720"/>
        <w:contextualSpacing/>
        <w:jc w:val="both"/>
        <w:rPr>
          <w:rFonts w:ascii="Arial" w:eastAsia="Calibri" w:hAnsi="Arial" w:cs="Arial"/>
          <w:szCs w:val="24"/>
          <w:lang w:val="en-US"/>
        </w:rPr>
      </w:pPr>
      <w:r w:rsidRPr="00FC71DA">
        <w:rPr>
          <w:rFonts w:ascii="Arial" w:eastAsia="Calibri" w:hAnsi="Arial" w:cs="Arial"/>
          <w:szCs w:val="24"/>
          <w:lang w:val="en-US"/>
        </w:rPr>
        <w:t>Place: Bangalore</w:t>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t>Counsel for the Petitioner</w:t>
      </w:r>
    </w:p>
    <w:p w14:paraId="69D5A33B" w14:textId="77777777" w:rsidR="00FC71DA" w:rsidRPr="00FC71DA" w:rsidRDefault="00FC71DA" w:rsidP="00FC71DA">
      <w:pPr>
        <w:spacing w:after="0" w:line="480" w:lineRule="auto"/>
        <w:ind w:left="720"/>
        <w:contextualSpacing/>
        <w:jc w:val="both"/>
        <w:rPr>
          <w:rFonts w:ascii="Arial" w:eastAsia="Calibri" w:hAnsi="Arial" w:cs="Arial"/>
          <w:szCs w:val="24"/>
          <w:lang w:val="en-US"/>
        </w:rPr>
      </w:pPr>
      <w:r w:rsidRPr="00FC71DA">
        <w:rPr>
          <w:rFonts w:ascii="Arial" w:eastAsia="Calibri" w:hAnsi="Arial" w:cs="Arial"/>
          <w:szCs w:val="24"/>
          <w:lang w:val="en-US"/>
        </w:rPr>
        <w:t xml:space="preserve">Date: </w:t>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r>
      <w:r w:rsidRPr="00FC71DA">
        <w:rPr>
          <w:rFonts w:ascii="Arial" w:eastAsia="Calibri" w:hAnsi="Arial" w:cs="Arial"/>
          <w:szCs w:val="24"/>
          <w:lang w:val="en-US"/>
        </w:rPr>
        <w:tab/>
        <w:t>JAYNA KOTHARI</w:t>
      </w:r>
    </w:p>
    <w:p w14:paraId="43E40E09" w14:textId="77777777" w:rsidR="00FC71DA" w:rsidRPr="00FC71DA" w:rsidRDefault="00FC71DA" w:rsidP="00FC71DA">
      <w:pPr>
        <w:spacing w:after="0" w:line="480" w:lineRule="auto"/>
        <w:ind w:left="720"/>
        <w:contextualSpacing/>
        <w:jc w:val="both"/>
        <w:rPr>
          <w:rFonts w:ascii="Arial" w:eastAsia="Calibri" w:hAnsi="Arial" w:cs="Arial"/>
          <w:szCs w:val="24"/>
          <w:lang w:val="en-US"/>
        </w:rPr>
      </w:pPr>
    </w:p>
    <w:p w14:paraId="1EFB55EC" w14:textId="77777777" w:rsidR="00FC71DA" w:rsidRPr="00FC71DA" w:rsidRDefault="00FC71DA" w:rsidP="00FC71DA">
      <w:pPr>
        <w:spacing w:after="0" w:line="480" w:lineRule="auto"/>
        <w:ind w:left="720"/>
        <w:contextualSpacing/>
        <w:jc w:val="both"/>
        <w:rPr>
          <w:rFonts w:ascii="Arial" w:eastAsia="Calibri" w:hAnsi="Arial" w:cs="Arial"/>
          <w:szCs w:val="24"/>
          <w:lang w:val="en-US"/>
        </w:rPr>
      </w:pPr>
      <w:r w:rsidRPr="00FC71DA">
        <w:rPr>
          <w:rFonts w:ascii="Arial" w:eastAsia="Calibri" w:hAnsi="Arial" w:cs="Arial"/>
          <w:szCs w:val="24"/>
          <w:lang w:val="en-US"/>
        </w:rPr>
        <w:t>Address for Service:</w:t>
      </w:r>
    </w:p>
    <w:p w14:paraId="2B1C12BB" w14:textId="77777777" w:rsidR="00FC71DA" w:rsidRPr="00FC71DA" w:rsidRDefault="00FC71DA" w:rsidP="00FC71DA">
      <w:pPr>
        <w:spacing w:after="0" w:line="480" w:lineRule="auto"/>
        <w:ind w:left="720"/>
        <w:contextualSpacing/>
        <w:jc w:val="both"/>
        <w:rPr>
          <w:rFonts w:ascii="Arial" w:eastAsia="Calibri" w:hAnsi="Arial" w:cs="Arial"/>
          <w:szCs w:val="24"/>
          <w:lang w:val="en-US"/>
        </w:rPr>
      </w:pPr>
      <w:r w:rsidRPr="00FC71DA">
        <w:rPr>
          <w:rFonts w:ascii="Arial" w:eastAsia="Calibri" w:hAnsi="Arial" w:cs="Arial"/>
          <w:szCs w:val="24"/>
          <w:lang w:val="en-US"/>
        </w:rPr>
        <w:t>D6, Dona Cynthia Apartments,</w:t>
      </w:r>
    </w:p>
    <w:p w14:paraId="6F075B29" w14:textId="77777777" w:rsidR="00FC71DA" w:rsidRPr="00FC71DA" w:rsidRDefault="00FC71DA" w:rsidP="00FC71DA">
      <w:pPr>
        <w:spacing w:after="0" w:line="480" w:lineRule="auto"/>
        <w:ind w:left="720"/>
        <w:contextualSpacing/>
        <w:jc w:val="both"/>
        <w:rPr>
          <w:rFonts w:ascii="Arial" w:eastAsia="Calibri" w:hAnsi="Arial" w:cs="Arial"/>
          <w:szCs w:val="24"/>
          <w:lang w:val="en-US"/>
        </w:rPr>
      </w:pPr>
      <w:r w:rsidRPr="00FC71DA">
        <w:rPr>
          <w:rFonts w:ascii="Arial" w:eastAsia="Calibri" w:hAnsi="Arial" w:cs="Arial"/>
          <w:szCs w:val="24"/>
          <w:lang w:val="en-US"/>
        </w:rPr>
        <w:t>35 Primrose Road</w:t>
      </w:r>
    </w:p>
    <w:p w14:paraId="08411BD3" w14:textId="77777777" w:rsidR="0087431D" w:rsidRDefault="00FC71DA" w:rsidP="00FC71DA">
      <w:pPr>
        <w:spacing w:after="0" w:line="480" w:lineRule="auto"/>
        <w:ind w:left="720"/>
        <w:contextualSpacing/>
        <w:jc w:val="both"/>
        <w:rPr>
          <w:rFonts w:ascii="Arial" w:eastAsia="Calibri" w:hAnsi="Arial" w:cs="Arial"/>
          <w:szCs w:val="24"/>
          <w:lang w:val="en-US"/>
        </w:rPr>
      </w:pPr>
      <w:r w:rsidRPr="00FC71DA">
        <w:rPr>
          <w:rFonts w:ascii="Arial" w:eastAsia="Calibri" w:hAnsi="Arial" w:cs="Arial"/>
          <w:szCs w:val="24"/>
          <w:lang w:val="en-US"/>
        </w:rPr>
        <w:t>Bangalore – 560025</w:t>
      </w:r>
    </w:p>
    <w:p w14:paraId="44D51EBB" w14:textId="77777777" w:rsidR="00413D98" w:rsidRPr="00B00184" w:rsidRDefault="00413D98" w:rsidP="00413D98">
      <w:pPr>
        <w:spacing w:after="0" w:line="480" w:lineRule="auto"/>
        <w:jc w:val="center"/>
        <w:rPr>
          <w:rFonts w:ascii="Arial" w:eastAsia="Calibri" w:hAnsi="Arial" w:cs="Arial"/>
          <w:b/>
          <w:szCs w:val="24"/>
          <w:u w:val="single"/>
          <w:lang w:val="en-US"/>
        </w:rPr>
      </w:pPr>
    </w:p>
    <w:sectPr w:rsidR="00413D98" w:rsidRPr="00B00184" w:rsidSect="004916B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D2A"/>
    <w:multiLevelType w:val="multilevel"/>
    <w:tmpl w:val="2702D4DA"/>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93357C"/>
    <w:multiLevelType w:val="multilevel"/>
    <w:tmpl w:val="0E46D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F4302"/>
    <w:multiLevelType w:val="hybridMultilevel"/>
    <w:tmpl w:val="A942F5C8"/>
    <w:lvl w:ilvl="0" w:tplc="D5F4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E7482"/>
    <w:multiLevelType w:val="hybridMultilevel"/>
    <w:tmpl w:val="D6D2F6F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6F658C9"/>
    <w:multiLevelType w:val="hybridMultilevel"/>
    <w:tmpl w:val="C782740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8212823"/>
    <w:multiLevelType w:val="hybridMultilevel"/>
    <w:tmpl w:val="FBEC325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0364DF2"/>
    <w:multiLevelType w:val="hybridMultilevel"/>
    <w:tmpl w:val="94BEE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26370F"/>
    <w:multiLevelType w:val="hybridMultilevel"/>
    <w:tmpl w:val="DCC4F3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9951AA"/>
    <w:multiLevelType w:val="multilevel"/>
    <w:tmpl w:val="2702D4DA"/>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1F7CA8"/>
    <w:multiLevelType w:val="multilevel"/>
    <w:tmpl w:val="2702D4DA"/>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3320F3"/>
    <w:multiLevelType w:val="multilevel"/>
    <w:tmpl w:val="2702D4DA"/>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725A2A"/>
    <w:multiLevelType w:val="hybridMultilevel"/>
    <w:tmpl w:val="44EA1784"/>
    <w:lvl w:ilvl="0" w:tplc="D5F4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95566"/>
    <w:multiLevelType w:val="multilevel"/>
    <w:tmpl w:val="2702D4DA"/>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3B7B51"/>
    <w:multiLevelType w:val="hybridMultilevel"/>
    <w:tmpl w:val="2702D4DA"/>
    <w:lvl w:ilvl="0" w:tplc="75863858">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34CFA"/>
    <w:multiLevelType w:val="hybridMultilevel"/>
    <w:tmpl w:val="C7361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644B48"/>
    <w:multiLevelType w:val="hybridMultilevel"/>
    <w:tmpl w:val="A1F23E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DC42008"/>
    <w:multiLevelType w:val="hybridMultilevel"/>
    <w:tmpl w:val="F81ACA8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EA26A44"/>
    <w:multiLevelType w:val="hybridMultilevel"/>
    <w:tmpl w:val="A4C23618"/>
    <w:lvl w:ilvl="0" w:tplc="D5F4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5"/>
  </w:num>
  <w:num w:numId="5">
    <w:abstractNumId w:val="5"/>
  </w:num>
  <w:num w:numId="6">
    <w:abstractNumId w:val="4"/>
  </w:num>
  <w:num w:numId="7">
    <w:abstractNumId w:val="3"/>
  </w:num>
  <w:num w:numId="8">
    <w:abstractNumId w:val="16"/>
  </w:num>
  <w:num w:numId="9">
    <w:abstractNumId w:val="8"/>
  </w:num>
  <w:num w:numId="10">
    <w:abstractNumId w:val="12"/>
  </w:num>
  <w:num w:numId="11">
    <w:abstractNumId w:val="10"/>
  </w:num>
  <w:num w:numId="12">
    <w:abstractNumId w:val="9"/>
  </w:num>
  <w:num w:numId="13">
    <w:abstractNumId w:val="0"/>
  </w:num>
  <w:num w:numId="14">
    <w:abstractNumId w:val="1"/>
  </w:num>
  <w:num w:numId="15">
    <w:abstractNumId w:val="14"/>
  </w:num>
  <w:num w:numId="16">
    <w:abstractNumId w:val="1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98"/>
    <w:rsid w:val="0000422D"/>
    <w:rsid w:val="00013AA8"/>
    <w:rsid w:val="00026CDD"/>
    <w:rsid w:val="00051211"/>
    <w:rsid w:val="0005346A"/>
    <w:rsid w:val="000635DA"/>
    <w:rsid w:val="0006773D"/>
    <w:rsid w:val="00070D65"/>
    <w:rsid w:val="00080D8A"/>
    <w:rsid w:val="0008534E"/>
    <w:rsid w:val="00087E46"/>
    <w:rsid w:val="000A5973"/>
    <w:rsid w:val="000C27EA"/>
    <w:rsid w:val="001116BC"/>
    <w:rsid w:val="0011174E"/>
    <w:rsid w:val="0011571E"/>
    <w:rsid w:val="00123237"/>
    <w:rsid w:val="001459B5"/>
    <w:rsid w:val="00162C00"/>
    <w:rsid w:val="001742FB"/>
    <w:rsid w:val="001A3506"/>
    <w:rsid w:val="001C0E49"/>
    <w:rsid w:val="001E3BC3"/>
    <w:rsid w:val="001E7D1A"/>
    <w:rsid w:val="001F2A11"/>
    <w:rsid w:val="00206167"/>
    <w:rsid w:val="002120F5"/>
    <w:rsid w:val="002239AF"/>
    <w:rsid w:val="002452DA"/>
    <w:rsid w:val="00251511"/>
    <w:rsid w:val="00293B11"/>
    <w:rsid w:val="002A0F37"/>
    <w:rsid w:val="002A6FD5"/>
    <w:rsid w:val="002B7812"/>
    <w:rsid w:val="002D281A"/>
    <w:rsid w:val="002D4117"/>
    <w:rsid w:val="002E04E7"/>
    <w:rsid w:val="002E5EEB"/>
    <w:rsid w:val="00301091"/>
    <w:rsid w:val="003124F1"/>
    <w:rsid w:val="003225CE"/>
    <w:rsid w:val="00327BFC"/>
    <w:rsid w:val="0033579F"/>
    <w:rsid w:val="00335C0F"/>
    <w:rsid w:val="00374EE9"/>
    <w:rsid w:val="003918E0"/>
    <w:rsid w:val="003C7738"/>
    <w:rsid w:val="003D379D"/>
    <w:rsid w:val="00412F5F"/>
    <w:rsid w:val="00413D98"/>
    <w:rsid w:val="00441456"/>
    <w:rsid w:val="00455D0C"/>
    <w:rsid w:val="00462566"/>
    <w:rsid w:val="004647BE"/>
    <w:rsid w:val="004856B2"/>
    <w:rsid w:val="004916B3"/>
    <w:rsid w:val="00515B92"/>
    <w:rsid w:val="005B4C13"/>
    <w:rsid w:val="005C556C"/>
    <w:rsid w:val="005D1998"/>
    <w:rsid w:val="005F21CB"/>
    <w:rsid w:val="005F4B5B"/>
    <w:rsid w:val="005F5288"/>
    <w:rsid w:val="005F6A48"/>
    <w:rsid w:val="00600619"/>
    <w:rsid w:val="00614789"/>
    <w:rsid w:val="006171ED"/>
    <w:rsid w:val="00617EEF"/>
    <w:rsid w:val="0062440E"/>
    <w:rsid w:val="00661B76"/>
    <w:rsid w:val="00667E5F"/>
    <w:rsid w:val="00672591"/>
    <w:rsid w:val="00675A32"/>
    <w:rsid w:val="006808CA"/>
    <w:rsid w:val="006A5910"/>
    <w:rsid w:val="006E1DBD"/>
    <w:rsid w:val="006F00AE"/>
    <w:rsid w:val="00723D37"/>
    <w:rsid w:val="00727FD3"/>
    <w:rsid w:val="0073505F"/>
    <w:rsid w:val="00770740"/>
    <w:rsid w:val="00776B33"/>
    <w:rsid w:val="0078250F"/>
    <w:rsid w:val="007A6009"/>
    <w:rsid w:val="007B5982"/>
    <w:rsid w:val="0080056D"/>
    <w:rsid w:val="008258E0"/>
    <w:rsid w:val="00830AD6"/>
    <w:rsid w:val="00834F43"/>
    <w:rsid w:val="00837400"/>
    <w:rsid w:val="00850131"/>
    <w:rsid w:val="0087431D"/>
    <w:rsid w:val="00875BCC"/>
    <w:rsid w:val="0088740C"/>
    <w:rsid w:val="00893171"/>
    <w:rsid w:val="008D5EFC"/>
    <w:rsid w:val="008E3A21"/>
    <w:rsid w:val="00901AEF"/>
    <w:rsid w:val="0090227D"/>
    <w:rsid w:val="00922C0C"/>
    <w:rsid w:val="009239FE"/>
    <w:rsid w:val="00932058"/>
    <w:rsid w:val="009400B4"/>
    <w:rsid w:val="00952567"/>
    <w:rsid w:val="009539AF"/>
    <w:rsid w:val="00961079"/>
    <w:rsid w:val="009A01B0"/>
    <w:rsid w:val="009C6772"/>
    <w:rsid w:val="009D7DF8"/>
    <w:rsid w:val="009E17BF"/>
    <w:rsid w:val="009E577F"/>
    <w:rsid w:val="009F7F11"/>
    <w:rsid w:val="00A053A3"/>
    <w:rsid w:val="00A10688"/>
    <w:rsid w:val="00A407E4"/>
    <w:rsid w:val="00A40BF6"/>
    <w:rsid w:val="00A663F3"/>
    <w:rsid w:val="00A67391"/>
    <w:rsid w:val="00A6773C"/>
    <w:rsid w:val="00A72B2E"/>
    <w:rsid w:val="00A73AC0"/>
    <w:rsid w:val="00A75EF8"/>
    <w:rsid w:val="00A7714C"/>
    <w:rsid w:val="00A86144"/>
    <w:rsid w:val="00AA4239"/>
    <w:rsid w:val="00AB0227"/>
    <w:rsid w:val="00AB5F63"/>
    <w:rsid w:val="00AB6BFC"/>
    <w:rsid w:val="00AC09F6"/>
    <w:rsid w:val="00AC3D8C"/>
    <w:rsid w:val="00AC66AB"/>
    <w:rsid w:val="00AD1F4A"/>
    <w:rsid w:val="00AD3897"/>
    <w:rsid w:val="00B12E5A"/>
    <w:rsid w:val="00B12E8E"/>
    <w:rsid w:val="00B14D1C"/>
    <w:rsid w:val="00B16323"/>
    <w:rsid w:val="00B30D38"/>
    <w:rsid w:val="00B36891"/>
    <w:rsid w:val="00B4314A"/>
    <w:rsid w:val="00B43E37"/>
    <w:rsid w:val="00B56D01"/>
    <w:rsid w:val="00B61B49"/>
    <w:rsid w:val="00B7467B"/>
    <w:rsid w:val="00B761F5"/>
    <w:rsid w:val="00B77A83"/>
    <w:rsid w:val="00B80C14"/>
    <w:rsid w:val="00BA1E28"/>
    <w:rsid w:val="00BA5151"/>
    <w:rsid w:val="00BC368F"/>
    <w:rsid w:val="00BD3752"/>
    <w:rsid w:val="00BE0E15"/>
    <w:rsid w:val="00C00B4F"/>
    <w:rsid w:val="00C03EC3"/>
    <w:rsid w:val="00C129CD"/>
    <w:rsid w:val="00C4715F"/>
    <w:rsid w:val="00C51F35"/>
    <w:rsid w:val="00C55DBA"/>
    <w:rsid w:val="00C82FAA"/>
    <w:rsid w:val="00CD0619"/>
    <w:rsid w:val="00CD62A3"/>
    <w:rsid w:val="00CE1085"/>
    <w:rsid w:val="00CE602F"/>
    <w:rsid w:val="00CE670D"/>
    <w:rsid w:val="00D0529C"/>
    <w:rsid w:val="00D20F46"/>
    <w:rsid w:val="00D26033"/>
    <w:rsid w:val="00D648D3"/>
    <w:rsid w:val="00DA3AC9"/>
    <w:rsid w:val="00DD107B"/>
    <w:rsid w:val="00DE16F0"/>
    <w:rsid w:val="00DE185B"/>
    <w:rsid w:val="00E01F6F"/>
    <w:rsid w:val="00E33BD9"/>
    <w:rsid w:val="00E6628D"/>
    <w:rsid w:val="00E7726E"/>
    <w:rsid w:val="00EA24F9"/>
    <w:rsid w:val="00EA39E3"/>
    <w:rsid w:val="00EF1BD0"/>
    <w:rsid w:val="00EF5B1F"/>
    <w:rsid w:val="00EF7073"/>
    <w:rsid w:val="00F237ED"/>
    <w:rsid w:val="00F63439"/>
    <w:rsid w:val="00F64020"/>
    <w:rsid w:val="00FA069F"/>
    <w:rsid w:val="00FB109F"/>
    <w:rsid w:val="00FB5856"/>
    <w:rsid w:val="00FC009D"/>
    <w:rsid w:val="00FC370F"/>
    <w:rsid w:val="00FC71DA"/>
    <w:rsid w:val="00FD381B"/>
    <w:rsid w:val="00FF09AB"/>
    <w:rsid w:val="00FF4CB4"/>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2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98"/>
    <w:pPr>
      <w:spacing w:after="160" w:line="360" w:lineRule="auto"/>
      <w:ind w:left="720"/>
      <w:contextualSpacing/>
      <w:jc w:val="both"/>
    </w:pPr>
    <w:rPr>
      <w:rFonts w:cstheme="minorBidi"/>
      <w:lang w:val="en-GB"/>
    </w:rPr>
  </w:style>
  <w:style w:type="paragraph" w:styleId="NormalWeb">
    <w:name w:val="Normal (Web)"/>
    <w:basedOn w:val="Normal"/>
    <w:uiPriority w:val="99"/>
    <w:unhideWhenUsed/>
    <w:rsid w:val="00932058"/>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basedOn w:val="DefaultParagraphFont"/>
    <w:rsid w:val="009320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98"/>
    <w:pPr>
      <w:spacing w:after="160" w:line="360" w:lineRule="auto"/>
      <w:ind w:left="720"/>
      <w:contextualSpacing/>
      <w:jc w:val="both"/>
    </w:pPr>
    <w:rPr>
      <w:rFonts w:cstheme="minorBidi"/>
      <w:lang w:val="en-GB"/>
    </w:rPr>
  </w:style>
  <w:style w:type="paragraph" w:styleId="NormalWeb">
    <w:name w:val="Normal (Web)"/>
    <w:basedOn w:val="Normal"/>
    <w:uiPriority w:val="99"/>
    <w:unhideWhenUsed/>
    <w:rsid w:val="00932058"/>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basedOn w:val="DefaultParagraphFont"/>
    <w:rsid w:val="0093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4979">
      <w:bodyDiv w:val="1"/>
      <w:marLeft w:val="0"/>
      <w:marRight w:val="0"/>
      <w:marTop w:val="0"/>
      <w:marBottom w:val="0"/>
      <w:divBdr>
        <w:top w:val="none" w:sz="0" w:space="0" w:color="auto"/>
        <w:left w:val="none" w:sz="0" w:space="0" w:color="auto"/>
        <w:bottom w:val="none" w:sz="0" w:space="0" w:color="auto"/>
        <w:right w:val="none" w:sz="0" w:space="0" w:color="auto"/>
      </w:divBdr>
    </w:div>
    <w:div w:id="746920286">
      <w:bodyDiv w:val="1"/>
      <w:marLeft w:val="0"/>
      <w:marRight w:val="0"/>
      <w:marTop w:val="0"/>
      <w:marBottom w:val="0"/>
      <w:divBdr>
        <w:top w:val="none" w:sz="0" w:space="0" w:color="auto"/>
        <w:left w:val="none" w:sz="0" w:space="0" w:color="auto"/>
        <w:bottom w:val="none" w:sz="0" w:space="0" w:color="auto"/>
        <w:right w:val="none" w:sz="0" w:space="0" w:color="auto"/>
      </w:divBdr>
    </w:div>
    <w:div w:id="854615015">
      <w:bodyDiv w:val="1"/>
      <w:marLeft w:val="0"/>
      <w:marRight w:val="0"/>
      <w:marTop w:val="0"/>
      <w:marBottom w:val="0"/>
      <w:divBdr>
        <w:top w:val="none" w:sz="0" w:space="0" w:color="auto"/>
        <w:left w:val="none" w:sz="0" w:space="0" w:color="auto"/>
        <w:bottom w:val="none" w:sz="0" w:space="0" w:color="auto"/>
        <w:right w:val="none" w:sz="0" w:space="0" w:color="auto"/>
      </w:divBdr>
      <w:divsChild>
        <w:div w:id="128522159">
          <w:marLeft w:val="0"/>
          <w:marRight w:val="0"/>
          <w:marTop w:val="0"/>
          <w:marBottom w:val="0"/>
          <w:divBdr>
            <w:top w:val="none" w:sz="0" w:space="0" w:color="auto"/>
            <w:left w:val="none" w:sz="0" w:space="0" w:color="auto"/>
            <w:bottom w:val="none" w:sz="0" w:space="0" w:color="auto"/>
            <w:right w:val="none" w:sz="0" w:space="0" w:color="auto"/>
          </w:divBdr>
          <w:divsChild>
            <w:div w:id="316686584">
              <w:marLeft w:val="0"/>
              <w:marRight w:val="0"/>
              <w:marTop w:val="0"/>
              <w:marBottom w:val="0"/>
              <w:divBdr>
                <w:top w:val="none" w:sz="0" w:space="0" w:color="auto"/>
                <w:left w:val="none" w:sz="0" w:space="0" w:color="auto"/>
                <w:bottom w:val="none" w:sz="0" w:space="0" w:color="auto"/>
                <w:right w:val="none" w:sz="0" w:space="0" w:color="auto"/>
              </w:divBdr>
              <w:divsChild>
                <w:div w:id="3703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70133">
      <w:bodyDiv w:val="1"/>
      <w:marLeft w:val="0"/>
      <w:marRight w:val="0"/>
      <w:marTop w:val="0"/>
      <w:marBottom w:val="0"/>
      <w:divBdr>
        <w:top w:val="none" w:sz="0" w:space="0" w:color="auto"/>
        <w:left w:val="none" w:sz="0" w:space="0" w:color="auto"/>
        <w:bottom w:val="none" w:sz="0" w:space="0" w:color="auto"/>
        <w:right w:val="none" w:sz="0" w:space="0" w:color="auto"/>
      </w:divBdr>
      <w:divsChild>
        <w:div w:id="1176068491">
          <w:marLeft w:val="0"/>
          <w:marRight w:val="0"/>
          <w:marTop w:val="0"/>
          <w:marBottom w:val="0"/>
          <w:divBdr>
            <w:top w:val="none" w:sz="0" w:space="0" w:color="auto"/>
            <w:left w:val="none" w:sz="0" w:space="0" w:color="auto"/>
            <w:bottom w:val="none" w:sz="0" w:space="0" w:color="auto"/>
            <w:right w:val="none" w:sz="0" w:space="0" w:color="auto"/>
          </w:divBdr>
          <w:divsChild>
            <w:div w:id="1086152606">
              <w:marLeft w:val="0"/>
              <w:marRight w:val="0"/>
              <w:marTop w:val="0"/>
              <w:marBottom w:val="0"/>
              <w:divBdr>
                <w:top w:val="none" w:sz="0" w:space="0" w:color="auto"/>
                <w:left w:val="none" w:sz="0" w:space="0" w:color="auto"/>
                <w:bottom w:val="none" w:sz="0" w:space="0" w:color="auto"/>
                <w:right w:val="none" w:sz="0" w:space="0" w:color="auto"/>
              </w:divBdr>
              <w:divsChild>
                <w:div w:id="9213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1308">
      <w:bodyDiv w:val="1"/>
      <w:marLeft w:val="0"/>
      <w:marRight w:val="0"/>
      <w:marTop w:val="0"/>
      <w:marBottom w:val="0"/>
      <w:divBdr>
        <w:top w:val="none" w:sz="0" w:space="0" w:color="auto"/>
        <w:left w:val="none" w:sz="0" w:space="0" w:color="auto"/>
        <w:bottom w:val="none" w:sz="0" w:space="0" w:color="auto"/>
        <w:right w:val="none" w:sz="0" w:space="0" w:color="auto"/>
      </w:divBdr>
      <w:divsChild>
        <w:div w:id="506139945">
          <w:marLeft w:val="0"/>
          <w:marRight w:val="0"/>
          <w:marTop w:val="0"/>
          <w:marBottom w:val="0"/>
          <w:divBdr>
            <w:top w:val="none" w:sz="0" w:space="0" w:color="auto"/>
            <w:left w:val="none" w:sz="0" w:space="0" w:color="auto"/>
            <w:bottom w:val="none" w:sz="0" w:space="0" w:color="auto"/>
            <w:right w:val="none" w:sz="0" w:space="0" w:color="auto"/>
          </w:divBdr>
          <w:divsChild>
            <w:div w:id="1064833373">
              <w:marLeft w:val="0"/>
              <w:marRight w:val="0"/>
              <w:marTop w:val="0"/>
              <w:marBottom w:val="0"/>
              <w:divBdr>
                <w:top w:val="none" w:sz="0" w:space="0" w:color="auto"/>
                <w:left w:val="none" w:sz="0" w:space="0" w:color="auto"/>
                <w:bottom w:val="none" w:sz="0" w:space="0" w:color="auto"/>
                <w:right w:val="none" w:sz="0" w:space="0" w:color="auto"/>
              </w:divBdr>
              <w:divsChild>
                <w:div w:id="20060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0563-0E77-9C48-8E6B-1E2B14EF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16</Pages>
  <Words>4616</Words>
  <Characters>26313</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dc:creator>
  <cp:lastModifiedBy>Disha Chaudhry</cp:lastModifiedBy>
  <cp:revision>12</cp:revision>
  <cp:lastPrinted>2017-08-28T10:05:00Z</cp:lastPrinted>
  <dcterms:created xsi:type="dcterms:W3CDTF">2017-11-20T09:51:00Z</dcterms:created>
  <dcterms:modified xsi:type="dcterms:W3CDTF">2017-12-08T07:11:00Z</dcterms:modified>
</cp:coreProperties>
</file>